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70C" w:rsidRPr="00D664AD" w:rsidRDefault="00CE370C" w:rsidP="00CE370C">
      <w:pPr>
        <w:pStyle w:val="Title"/>
        <w:jc w:val="center"/>
        <w:rPr>
          <w:rFonts w:ascii="Times New Roman" w:hAnsi="Times New Roman" w:cs="Times New Roman"/>
          <w:b/>
          <w:noProof w:val="0"/>
          <w:sz w:val="24"/>
          <w:szCs w:val="24"/>
        </w:rPr>
      </w:pPr>
      <w:r w:rsidRPr="00D664AD">
        <w:rPr>
          <w:rFonts w:ascii="Times New Roman" w:hAnsi="Times New Roman" w:cs="Times New Roman"/>
          <w:b/>
          <w:noProof w:val="0"/>
          <w:sz w:val="24"/>
          <w:szCs w:val="24"/>
        </w:rPr>
        <w:t>INFORMARE CU PRIVIRE LA PRELUCRAREA DE DATE CU CARACTER</w:t>
      </w:r>
      <w:r>
        <w:rPr>
          <w:rFonts w:ascii="Times New Roman" w:hAnsi="Times New Roman" w:cs="Times New Roman"/>
          <w:b/>
          <w:noProof w:val="0"/>
          <w:sz w:val="24"/>
          <w:szCs w:val="24"/>
        </w:rPr>
        <w:t xml:space="preserve"> </w:t>
      </w:r>
      <w:bookmarkStart w:id="0" w:name="_GoBack"/>
      <w:bookmarkEnd w:id="0"/>
      <w:r w:rsidRPr="00D664AD">
        <w:rPr>
          <w:rFonts w:ascii="Times New Roman" w:hAnsi="Times New Roman" w:cs="Times New Roman"/>
          <w:b/>
          <w:noProof w:val="0"/>
          <w:sz w:val="24"/>
          <w:szCs w:val="24"/>
        </w:rPr>
        <w:t xml:space="preserve"> PERSONAL</w:t>
      </w:r>
    </w:p>
    <w:p w:rsidR="00CE370C" w:rsidRPr="00D664AD" w:rsidRDefault="00CE370C" w:rsidP="00CE370C">
      <w:pPr>
        <w:pStyle w:val="Title"/>
        <w:jc w:val="center"/>
        <w:rPr>
          <w:rFonts w:ascii="Times New Roman" w:hAnsi="Times New Roman" w:cs="Times New Roman"/>
          <w:b/>
          <w:noProof w:val="0"/>
          <w:sz w:val="24"/>
          <w:szCs w:val="24"/>
        </w:rPr>
      </w:pPr>
    </w:p>
    <w:p w:rsidR="00CE370C" w:rsidRPr="00D664AD" w:rsidRDefault="00CE370C" w:rsidP="00CE370C">
      <w:pPr>
        <w:pStyle w:val="Title"/>
        <w:jc w:val="center"/>
        <w:rPr>
          <w:rFonts w:ascii="Times New Roman" w:hAnsi="Times New Roman" w:cs="Times New Roman"/>
          <w:b/>
          <w:noProof w:val="0"/>
          <w:sz w:val="24"/>
          <w:szCs w:val="24"/>
        </w:rPr>
      </w:pPr>
      <w:r w:rsidRPr="00D664AD">
        <w:rPr>
          <w:rFonts w:ascii="Times New Roman" w:hAnsi="Times New Roman" w:cs="Times New Roman"/>
          <w:b/>
          <w:noProof w:val="0"/>
          <w:sz w:val="24"/>
          <w:szCs w:val="24"/>
        </w:rPr>
        <w:t>(Informare GDPR</w:t>
      </w:r>
      <w:r w:rsidRPr="00D664AD">
        <w:rPr>
          <w:rStyle w:val="FootnoteReference"/>
          <w:rFonts w:ascii="Times New Roman" w:hAnsi="Times New Roman" w:cs="Times New Roman"/>
          <w:b/>
          <w:noProof w:val="0"/>
          <w:sz w:val="24"/>
          <w:szCs w:val="24"/>
        </w:rPr>
        <w:footnoteReference w:id="1"/>
      </w:r>
      <w:r w:rsidRPr="00D664AD">
        <w:rPr>
          <w:rFonts w:ascii="Times New Roman" w:hAnsi="Times New Roman" w:cs="Times New Roman"/>
          <w:b/>
          <w:noProof w:val="0"/>
          <w:sz w:val="24"/>
          <w:szCs w:val="24"/>
        </w:rPr>
        <w:t>)</w:t>
      </w:r>
    </w:p>
    <w:p w:rsidR="00CE370C" w:rsidRPr="00D664AD" w:rsidRDefault="00CE370C" w:rsidP="00CE370C">
      <w:pPr>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Prezenta informare se adresează candidaților la </w:t>
      </w:r>
      <w:r w:rsidRPr="00D664AD">
        <w:rPr>
          <w:rFonts w:ascii="Times New Roman" w:eastAsia="Times New Roman" w:hAnsi="Times New Roman" w:cs="Times New Roman"/>
          <w:bCs/>
          <w:sz w:val="24"/>
          <w:szCs w:val="24"/>
          <w:lang w:eastAsia="ro-RO"/>
        </w:rPr>
        <w:t>concursurile de ocupare a posturilor vacante sau temporar vacante pentru personalul didactic auxiliar şi nedidactic din cadrul Academiei de Studii Economice din București, concursuri care sunt organizate conform legislației în vigoare</w:t>
      </w:r>
      <w:r w:rsidRPr="00D664AD">
        <w:rPr>
          <w:rFonts w:ascii="Times New Roman" w:hAnsi="Times New Roman" w:cs="Times New Roman"/>
          <w:sz w:val="24"/>
          <w:szCs w:val="24"/>
        </w:rPr>
        <w:t>.</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Acest document cuprinde informațiile despre datele cu caracter personal colectate de către Academia de Studii Economice din București, denumită în continuare ASE, cu sediul în Piața Romană nr. 6, sector 1, București cod 010374, reprezentată prin prof. univ. dr. Nicolae ISTUDOR, Rectorul ASE.</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ASE acționează în calitate de Operator al datelor cu caracter personal pe care dumneavoastră, candidații, le furnizați în calitate de Persoane Vizate, pentru ca ASE să fie în măsură să vă înscrie la concursurile anterior menționate, urmând ca, pentru candidații declarați admiși, să se încheie contractele individuale de muncă.</w:t>
      </w:r>
    </w:p>
    <w:p w:rsidR="00CE370C" w:rsidRPr="00D664AD" w:rsidRDefault="00CE370C" w:rsidP="00CE370C">
      <w:pPr>
        <w:pStyle w:val="Heading1"/>
        <w:jc w:val="both"/>
        <w:rPr>
          <w:sz w:val="24"/>
        </w:rPr>
      </w:pPr>
      <w:r w:rsidRPr="00D664AD">
        <w:rPr>
          <w:sz w:val="24"/>
        </w:rPr>
        <w:t>Ce sunt datele cu caracter personal?</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Potrivit GDPR, "date cu caracter personal" reprezintă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mai multe elemente specifice, proprii identității sale fizice, fiziologice, genetice, psihice, economice, culturale sau sociale.</w:t>
      </w:r>
    </w:p>
    <w:p w:rsidR="00CE370C" w:rsidRPr="00D664AD" w:rsidRDefault="00CE370C" w:rsidP="00CE370C">
      <w:pPr>
        <w:pStyle w:val="Heading1"/>
        <w:jc w:val="both"/>
        <w:rPr>
          <w:sz w:val="24"/>
        </w:rPr>
      </w:pPr>
      <w:r w:rsidRPr="00D664AD">
        <w:rPr>
          <w:sz w:val="24"/>
        </w:rPr>
        <w:t>Ce informații se colectează</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înscrierea candidaților la </w:t>
      </w:r>
      <w:r w:rsidRPr="00D664AD">
        <w:rPr>
          <w:rFonts w:ascii="Times New Roman" w:eastAsia="Times New Roman" w:hAnsi="Times New Roman" w:cs="Times New Roman"/>
          <w:bCs/>
          <w:sz w:val="24"/>
          <w:szCs w:val="24"/>
          <w:lang w:eastAsia="ro-RO"/>
        </w:rPr>
        <w:t>concursurile de ocupare a posturilor vacante sau temporar vacante pentru personalul didactic auxiliar şi nedidactic din cadrul</w:t>
      </w:r>
      <w:r w:rsidRPr="00D664AD">
        <w:rPr>
          <w:rFonts w:ascii="Times New Roman" w:hAnsi="Times New Roman" w:cs="Times New Roman"/>
          <w:sz w:val="24"/>
          <w:szCs w:val="24"/>
        </w:rPr>
        <w:t xml:space="preserve"> ASE, se colectează de la dumneavoastră următoarele informații:</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b/>
          <w:sz w:val="24"/>
          <w:szCs w:val="24"/>
        </w:rPr>
      </w:pPr>
      <w:r w:rsidRPr="00D664AD">
        <w:rPr>
          <w:rFonts w:ascii="Times New Roman" w:hAnsi="Times New Roman" w:cs="Times New Roman"/>
          <w:sz w:val="24"/>
          <w:szCs w:val="24"/>
        </w:rPr>
        <w:t>numele și prenumele;</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datele din documentul care atestă schimbarea numelui (de </w:t>
      </w:r>
      <w:proofErr w:type="gramStart"/>
      <w:r w:rsidRPr="00D664AD">
        <w:rPr>
          <w:rFonts w:ascii="Times New Roman" w:hAnsi="Times New Roman" w:cs="Times New Roman"/>
          <w:sz w:val="24"/>
          <w:szCs w:val="24"/>
        </w:rPr>
        <w:t>ex. :certificat</w:t>
      </w:r>
      <w:proofErr w:type="gramEnd"/>
      <w:r w:rsidRPr="00D664AD">
        <w:rPr>
          <w:rFonts w:ascii="Times New Roman" w:hAnsi="Times New Roman" w:cs="Times New Roman"/>
          <w:sz w:val="24"/>
          <w:szCs w:val="24"/>
        </w:rPr>
        <w:t xml:space="preserve"> de căsătorie sau dovada schimbării numelui) în cazul în care candidatul şi-a schimbat numele – copia  după documentul care atestă schimbarea numelui se va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b/>
          <w:sz w:val="24"/>
          <w:szCs w:val="24"/>
        </w:rPr>
      </w:pPr>
      <w:r w:rsidRPr="00D664AD">
        <w:rPr>
          <w:rFonts w:ascii="Times New Roman" w:hAnsi="Times New Roman" w:cs="Times New Roman"/>
          <w:sz w:val="24"/>
          <w:szCs w:val="24"/>
        </w:rPr>
        <w:t>cetățenia;</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b/>
          <w:sz w:val="24"/>
          <w:szCs w:val="24"/>
        </w:rPr>
      </w:pPr>
      <w:r w:rsidRPr="00D664AD">
        <w:rPr>
          <w:rFonts w:ascii="Times New Roman" w:hAnsi="Times New Roman" w:cs="Times New Roman"/>
          <w:sz w:val="24"/>
          <w:szCs w:val="24"/>
        </w:rPr>
        <w:t>codul numeric personal (CNP) pentru cetățenii români;</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identificatorul pașaportului pentru persoanele de altă cetățenie decât cea română;</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datele privind domiciliul;</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seria și numărul documentului de identitate, emitentul și data eliberării acestuia;</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alte date care se regăsesc în documentul de identitate, cum ar fi imaginea facială a candidatului – copia documentului de identitate se va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instituția de învățământ absolvită;</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lang w:eastAsia="ro-RO"/>
        </w:rPr>
        <w:t xml:space="preserve">datele care se regăsesc în documentele care atestă nivelul studiilor, cu precizarea că diplomele universitare (licenţă, master, studii aprofundate) trebuie să fie însoţite de foile matricole / suplimentele la diplomă – copiile după aceste documente </w:t>
      </w:r>
      <w:r w:rsidRPr="00D664AD">
        <w:rPr>
          <w:rFonts w:ascii="Times New Roman" w:hAnsi="Times New Roman" w:cs="Times New Roman"/>
          <w:sz w:val="24"/>
          <w:szCs w:val="24"/>
        </w:rPr>
        <w:t>se vor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lang w:eastAsia="ro-RO"/>
        </w:rPr>
        <w:t xml:space="preserve">datele care se regăsesc în documente / alte acte care atestă efectuarea unor specializări – copiile după aceste documente / alte acte </w:t>
      </w:r>
      <w:r w:rsidRPr="00D664AD">
        <w:rPr>
          <w:rFonts w:ascii="Times New Roman" w:hAnsi="Times New Roman" w:cs="Times New Roman"/>
          <w:sz w:val="24"/>
          <w:szCs w:val="24"/>
        </w:rPr>
        <w:t>se vor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lang w:eastAsia="ro-RO"/>
        </w:rPr>
        <w:lastRenderedPageBreak/>
        <w:t xml:space="preserve">datele care se regăsesc în documentele care atestă îndeplinirea condiţiilor specifice postului pentru care candidează persoana vizată – copiile după aceste documente </w:t>
      </w:r>
      <w:r w:rsidRPr="00D664AD">
        <w:rPr>
          <w:rFonts w:ascii="Times New Roman" w:hAnsi="Times New Roman" w:cs="Times New Roman"/>
          <w:sz w:val="24"/>
          <w:szCs w:val="24"/>
        </w:rPr>
        <w:t>se vor depune în dosarul de concurs;</w:t>
      </w:r>
      <w:r w:rsidRPr="00D664AD">
        <w:rPr>
          <w:rFonts w:ascii="Times New Roman" w:hAnsi="Times New Roman" w:cs="Times New Roman"/>
          <w:sz w:val="24"/>
          <w:szCs w:val="24"/>
          <w:lang w:eastAsia="ro-RO"/>
        </w:rPr>
        <w:t xml:space="preserve"> </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profesia;</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specializarea;</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lang w:eastAsia="ro-RO"/>
        </w:rPr>
        <w:t xml:space="preserve">datele care se regăsesc în carnetul de muncă sau, după caz, în adeverințele care atestă vechimea în muncă, în meserie și/sau în specialitatea studiilor – copiile după aceste documente </w:t>
      </w:r>
      <w:r w:rsidRPr="00D664AD">
        <w:rPr>
          <w:rFonts w:ascii="Times New Roman" w:hAnsi="Times New Roman" w:cs="Times New Roman"/>
          <w:sz w:val="24"/>
          <w:szCs w:val="24"/>
        </w:rPr>
        <w:t>se vor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datele din certificatul de cazier judiciar – originalul acestui document se va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lang w:eastAsia="ro-RO"/>
        </w:rPr>
        <w:t xml:space="preserve">datele din adeverința medicală emisă în formatul standard stabilit de Ministerul Sănătății, prin care se atestă starea de sănătate a candidatului – originalul adeverinței medicale </w:t>
      </w:r>
      <w:r w:rsidRPr="00D664AD">
        <w:rPr>
          <w:rFonts w:ascii="Times New Roman" w:hAnsi="Times New Roman" w:cs="Times New Roman"/>
          <w:sz w:val="24"/>
          <w:szCs w:val="24"/>
        </w:rPr>
        <w:t>se va depune în dosarul de concurs;</w:t>
      </w:r>
      <w:r w:rsidRPr="00D664AD">
        <w:rPr>
          <w:rFonts w:ascii="Times New Roman" w:hAnsi="Times New Roman" w:cs="Times New Roman"/>
          <w:sz w:val="24"/>
          <w:szCs w:val="24"/>
          <w:lang w:eastAsia="ro-RO"/>
        </w:rPr>
        <w:t xml:space="preserve"> </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datele precizate de către candidat în curriculum vitae – originalul acestui document, datat și semnat de către candidat, se va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datele care se regăsesc în alte documente relevante pentru organizarea concursului, cum ar fi, de exemplu, scrisori de recomandare de la ultimul loc de muncă al candidatului – originalele sau copiile după aceste documente pot fi solicitate a se depune în dosarul de concurs;</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semnătura olografă;</w:t>
      </w:r>
    </w:p>
    <w:p w:rsidR="00CE370C" w:rsidRPr="00D664AD" w:rsidRDefault="00CE370C" w:rsidP="00CE370C">
      <w:pPr>
        <w:pStyle w:val="ListParagraph"/>
        <w:numPr>
          <w:ilvl w:val="0"/>
          <w:numId w:val="2"/>
        </w:numPr>
        <w:spacing w:after="0" w:line="240" w:lineRule="auto"/>
        <w:jc w:val="both"/>
        <w:rPr>
          <w:rFonts w:ascii="Times New Roman" w:hAnsi="Times New Roman" w:cs="Times New Roman"/>
          <w:b/>
          <w:sz w:val="24"/>
          <w:szCs w:val="24"/>
        </w:rPr>
      </w:pPr>
      <w:r w:rsidRPr="00D664AD">
        <w:rPr>
          <w:rFonts w:ascii="Times New Roman" w:hAnsi="Times New Roman" w:cs="Times New Roman"/>
          <w:sz w:val="24"/>
          <w:szCs w:val="24"/>
        </w:rPr>
        <w:t xml:space="preserve">în ceea ce îi privește </w:t>
      </w:r>
      <w:r w:rsidRPr="00D664AD">
        <w:rPr>
          <w:rFonts w:ascii="Times New Roman" w:hAnsi="Times New Roman" w:cs="Times New Roman"/>
          <w:sz w:val="24"/>
          <w:szCs w:val="24"/>
          <w:u w:val="single"/>
        </w:rPr>
        <w:t>numai pe candidații declarați admiși în urma desfășurării concursului</w:t>
      </w:r>
      <w:r w:rsidRPr="00D664AD">
        <w:rPr>
          <w:rFonts w:ascii="Times New Roman" w:hAnsi="Times New Roman" w:cs="Times New Roman"/>
          <w:sz w:val="24"/>
          <w:szCs w:val="24"/>
        </w:rPr>
        <w:t xml:space="preserve">: datelor precizate mai sus li se vor adăuga </w:t>
      </w:r>
      <w:r w:rsidRPr="00D664AD">
        <w:rPr>
          <w:rFonts w:ascii="Times New Roman" w:hAnsi="Times New Roman" w:cs="Times New Roman"/>
          <w:b/>
          <w:sz w:val="24"/>
          <w:szCs w:val="24"/>
        </w:rPr>
        <w:t>datele de identificare a contului bancar</w:t>
      </w:r>
      <w:r w:rsidRPr="00D664AD">
        <w:rPr>
          <w:rFonts w:ascii="Times New Roman" w:hAnsi="Times New Roman" w:cs="Times New Roman"/>
          <w:sz w:val="24"/>
          <w:szCs w:val="24"/>
        </w:rPr>
        <w:t>, întrucât aceste persoane vor încheia contracte individuale de muncă cu ASE.</w:t>
      </w:r>
    </w:p>
    <w:p w:rsidR="00CE370C" w:rsidRPr="00D664AD" w:rsidRDefault="00CE370C" w:rsidP="00CE370C">
      <w:pPr>
        <w:pStyle w:val="Heading1"/>
        <w:jc w:val="both"/>
        <w:rPr>
          <w:sz w:val="24"/>
        </w:rPr>
      </w:pPr>
      <w:r w:rsidRPr="00D664AD">
        <w:rPr>
          <w:sz w:val="24"/>
        </w:rPr>
        <w:t>Scopul colectării datelor</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a putea organiza și desfășura </w:t>
      </w:r>
      <w:r w:rsidRPr="00D664AD">
        <w:rPr>
          <w:rFonts w:ascii="Times New Roman" w:eastAsia="Times New Roman" w:hAnsi="Times New Roman" w:cs="Times New Roman"/>
          <w:bCs/>
          <w:sz w:val="24"/>
          <w:szCs w:val="24"/>
          <w:lang w:eastAsia="ro-RO"/>
        </w:rPr>
        <w:t>concursurile de ocupare a posturilor vacante sau temporar vacante pentru personalul didactic auxiliar şi nedidactic din cadrul Academiei de Studii Economice din București,</w:t>
      </w:r>
      <w:r w:rsidRPr="00D664AD">
        <w:rPr>
          <w:rFonts w:ascii="Times New Roman" w:hAnsi="Times New Roman" w:cs="Times New Roman"/>
          <w:sz w:val="24"/>
          <w:szCs w:val="24"/>
        </w:rPr>
        <w:t xml:space="preserve"> ASE va colecta și va folosi datele dumneavoastră cu caracter personal pentru înscrierea candidaților, selecția dosarelor, organizarea și desfășurarea probelor scrise sau probelor practice și organizarea interviurilor care trebuie susținute de către candidați, stabilirea candidatului declarat admis în urma desfășurării concursului și încheierea contractului individual de muncă cu acesta.</w:t>
      </w:r>
    </w:p>
    <w:p w:rsidR="00CE370C" w:rsidRPr="00D664AD" w:rsidRDefault="00CE370C" w:rsidP="00CE370C">
      <w:pPr>
        <w:pStyle w:val="Heading1"/>
        <w:jc w:val="both"/>
        <w:rPr>
          <w:sz w:val="24"/>
        </w:rPr>
      </w:pPr>
      <w:r w:rsidRPr="00D664AD">
        <w:rPr>
          <w:sz w:val="24"/>
        </w:rPr>
        <w:t>Ce facem cu aceste informații</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efectuarea activităților enumerate anterior, prelucrarea datelor cu caracter personal ale candidaților presupune următoarele: </w:t>
      </w:r>
    </w:p>
    <w:p w:rsidR="00CE370C" w:rsidRPr="00D664AD" w:rsidRDefault="00CE370C" w:rsidP="00CE370C">
      <w:pPr>
        <w:pStyle w:val="ListParagraph"/>
        <w:numPr>
          <w:ilvl w:val="0"/>
          <w:numId w:val="3"/>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w:t>
      </w:r>
      <w:r w:rsidRPr="00D664AD">
        <w:rPr>
          <w:rFonts w:ascii="Times New Roman" w:hAnsi="Times New Roman" w:cs="Times New Roman"/>
          <w:b/>
          <w:sz w:val="24"/>
          <w:szCs w:val="24"/>
        </w:rPr>
        <w:t>înscrierea candidaților</w:t>
      </w:r>
      <w:r w:rsidRPr="00D664AD">
        <w:rPr>
          <w:rFonts w:ascii="Times New Roman" w:hAnsi="Times New Roman" w:cs="Times New Roman"/>
          <w:sz w:val="24"/>
          <w:szCs w:val="24"/>
        </w:rPr>
        <w:t xml:space="preserve"> la concursul organizat de către ASE se vor constitui dosarele de candidat, în care se vor regăsi toate documentele precizate în anunțul de organizare a concursului, conținând toate datele cu caracter personal evidențiate în secțiunea Ce informații se colectează</w:t>
      </w:r>
    </w:p>
    <w:p w:rsidR="00CE370C" w:rsidRPr="00D664AD" w:rsidRDefault="00CE370C" w:rsidP="00CE370C">
      <w:pPr>
        <w:pStyle w:val="ListParagraph"/>
        <w:numPr>
          <w:ilvl w:val="0"/>
          <w:numId w:val="3"/>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w:t>
      </w:r>
      <w:r w:rsidRPr="00D664AD">
        <w:rPr>
          <w:rFonts w:ascii="Times New Roman" w:hAnsi="Times New Roman" w:cs="Times New Roman"/>
          <w:b/>
          <w:sz w:val="24"/>
          <w:szCs w:val="24"/>
        </w:rPr>
        <w:t>selecția dosarelor</w:t>
      </w:r>
      <w:r w:rsidRPr="00D664AD">
        <w:rPr>
          <w:rFonts w:ascii="Times New Roman" w:hAnsi="Times New Roman" w:cs="Times New Roman"/>
          <w:sz w:val="24"/>
          <w:szCs w:val="24"/>
        </w:rPr>
        <w:t xml:space="preserve"> de înscriere de către Comisia de concurs, pentru fiecare candidat în parte, va fi verificată îndeplinirea de către acesta a condițiilor generale și specifice de ocupare a postului pentru care candidează. Această etapă se finalizează astfel:</w:t>
      </w:r>
    </w:p>
    <w:p w:rsidR="00CE370C" w:rsidRPr="00D664AD" w:rsidRDefault="00CE370C" w:rsidP="00CE370C">
      <w:pPr>
        <w:pStyle w:val="ListParagraph"/>
        <w:numPr>
          <w:ilvl w:val="0"/>
          <w:numId w:val="4"/>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Rezultatele selecției dosarelor de înscriere se publică pe pagina de Internet cu adresa: </w:t>
      </w:r>
      <w:hyperlink r:id="rId7" w:history="1">
        <w:r w:rsidRPr="00D664AD">
          <w:rPr>
            <w:rStyle w:val="Hyperlink"/>
            <w:rFonts w:ascii="Times New Roman" w:hAnsi="Times New Roman" w:cs="Times New Roman"/>
            <w:sz w:val="24"/>
            <w:szCs w:val="24"/>
          </w:rPr>
          <w:t>https://resurseumane.ase.ro/</w:t>
        </w:r>
      </w:hyperlink>
      <w:r w:rsidRPr="00D664AD">
        <w:rPr>
          <w:rFonts w:ascii="Times New Roman" w:hAnsi="Times New Roman" w:cs="Times New Roman"/>
          <w:sz w:val="24"/>
          <w:szCs w:val="24"/>
        </w:rPr>
        <w:t xml:space="preserve"> </w:t>
      </w:r>
    </w:p>
    <w:p w:rsidR="00CE370C" w:rsidRPr="00D664AD" w:rsidRDefault="00CE370C" w:rsidP="00CE370C">
      <w:pPr>
        <w:pStyle w:val="ListParagraph"/>
        <w:numPr>
          <w:ilvl w:val="0"/>
          <w:numId w:val="4"/>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În aceste rezultate se vor regăsi numele și prenumele candidaților, mențiunea „ADMIS” sau „RESPINS”, precum și motivele pentru care s-a luat decizia de respingere a dosarului de candidat.</w:t>
      </w:r>
    </w:p>
    <w:p w:rsidR="00CE370C" w:rsidRPr="00D664AD" w:rsidRDefault="00CE370C" w:rsidP="00CE370C">
      <w:pPr>
        <w:pStyle w:val="ListParagraph"/>
        <w:numPr>
          <w:ilvl w:val="0"/>
          <w:numId w:val="4"/>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În eventualitatea în care candidații ale căror dosare au fost respinse depun contestații, rezultatele soluționării contestațiilor vor fi, de asemenea, publicate pe pagina de Internet cu adresa: </w:t>
      </w:r>
      <w:hyperlink r:id="rId8" w:history="1">
        <w:r w:rsidRPr="00D664AD">
          <w:rPr>
            <w:rStyle w:val="Hyperlink"/>
            <w:rFonts w:ascii="Times New Roman" w:hAnsi="Times New Roman" w:cs="Times New Roman"/>
            <w:sz w:val="24"/>
            <w:szCs w:val="24"/>
          </w:rPr>
          <w:t>https://resurseumane.ase.ro/</w:t>
        </w:r>
      </w:hyperlink>
    </w:p>
    <w:p w:rsidR="00CE370C" w:rsidRPr="00D664AD" w:rsidRDefault="00CE370C" w:rsidP="00CE370C">
      <w:pPr>
        <w:pStyle w:val="ListParagraph"/>
        <w:numPr>
          <w:ilvl w:val="0"/>
          <w:numId w:val="3"/>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lastRenderedPageBreak/>
        <w:t xml:space="preserve">Pentru </w:t>
      </w:r>
      <w:r w:rsidRPr="00D664AD">
        <w:rPr>
          <w:rFonts w:ascii="Times New Roman" w:hAnsi="Times New Roman" w:cs="Times New Roman"/>
          <w:b/>
          <w:sz w:val="24"/>
          <w:szCs w:val="24"/>
        </w:rPr>
        <w:t>organizarea și desfășurarea probelor scrise sau a probelor practice</w:t>
      </w:r>
      <w:r w:rsidRPr="00D664AD">
        <w:rPr>
          <w:rFonts w:ascii="Times New Roman" w:hAnsi="Times New Roman" w:cs="Times New Roman"/>
          <w:sz w:val="24"/>
          <w:szCs w:val="24"/>
        </w:rPr>
        <w:t xml:space="preserve"> susținute de candidații ale căror dosare de înscriere au fost admise de către Comisia de concurs. Această etapă se finalizează astfel:</w:t>
      </w:r>
    </w:p>
    <w:p w:rsidR="00CE370C" w:rsidRPr="00D664AD" w:rsidRDefault="00CE370C" w:rsidP="00CE370C">
      <w:pPr>
        <w:pStyle w:val="ListParagraph"/>
        <w:numPr>
          <w:ilvl w:val="0"/>
          <w:numId w:val="5"/>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Rezultatele obținute de candidații care au susținut probele scrise sau probele practice se publică pe pagina de Internet cu adresa: </w:t>
      </w:r>
      <w:hyperlink r:id="rId9" w:history="1">
        <w:r w:rsidRPr="00D664AD">
          <w:rPr>
            <w:rStyle w:val="Hyperlink"/>
            <w:rFonts w:ascii="Times New Roman" w:hAnsi="Times New Roman" w:cs="Times New Roman"/>
            <w:sz w:val="24"/>
            <w:szCs w:val="24"/>
          </w:rPr>
          <w:t>https://resurseumane.ase.ro/</w:t>
        </w:r>
      </w:hyperlink>
    </w:p>
    <w:p w:rsidR="00CE370C" w:rsidRPr="00D664AD" w:rsidRDefault="00CE370C" w:rsidP="00CE370C">
      <w:pPr>
        <w:pStyle w:val="ListParagraph"/>
        <w:numPr>
          <w:ilvl w:val="0"/>
          <w:numId w:val="5"/>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În aceste rezultate se vor regăsi numele și prenumele candidaților, punctajele obținute de către fiecare dintre aceștia la proba scrisă sau proba practică susținută, precum și mențiunea „ADMIS” sau „RESPINS”;</w:t>
      </w:r>
    </w:p>
    <w:p w:rsidR="00CE370C" w:rsidRPr="00D664AD" w:rsidRDefault="00CE370C" w:rsidP="00CE370C">
      <w:pPr>
        <w:pStyle w:val="ListParagraph"/>
        <w:numPr>
          <w:ilvl w:val="0"/>
          <w:numId w:val="5"/>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În eventualitatea în care candidații, care au fost declarați respinși în urma susținerii probelor scrise sau a probelor practice, depun contestații, rezultatele soluționării contestațiilor vor fi, de asemenea, publicate pe pagina de Internet cu adresa: </w:t>
      </w:r>
      <w:hyperlink r:id="rId10" w:history="1">
        <w:r w:rsidRPr="00D664AD">
          <w:rPr>
            <w:rStyle w:val="Hyperlink"/>
            <w:rFonts w:ascii="Times New Roman" w:hAnsi="Times New Roman" w:cs="Times New Roman"/>
            <w:sz w:val="24"/>
            <w:szCs w:val="24"/>
          </w:rPr>
          <w:t>https://resurseumane.ase.ro/</w:t>
        </w:r>
      </w:hyperlink>
    </w:p>
    <w:p w:rsidR="00CE370C" w:rsidRPr="00D664AD" w:rsidRDefault="00CE370C" w:rsidP="00CE370C">
      <w:pPr>
        <w:pStyle w:val="ListParagraph"/>
        <w:numPr>
          <w:ilvl w:val="0"/>
          <w:numId w:val="3"/>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w:t>
      </w:r>
      <w:r w:rsidRPr="00D664AD">
        <w:rPr>
          <w:rFonts w:ascii="Times New Roman" w:hAnsi="Times New Roman" w:cs="Times New Roman"/>
          <w:b/>
          <w:sz w:val="24"/>
          <w:szCs w:val="24"/>
        </w:rPr>
        <w:t>organizarea și desfășurarea interviurilor</w:t>
      </w:r>
      <w:r w:rsidRPr="00D664AD">
        <w:rPr>
          <w:rFonts w:ascii="Times New Roman" w:hAnsi="Times New Roman" w:cs="Times New Roman"/>
          <w:sz w:val="24"/>
          <w:szCs w:val="24"/>
        </w:rPr>
        <w:t xml:space="preserve"> susținute de candidații care au fost declarați admiși în urma susținerii probelor scrise sau a probelor practice. Această etapă se finalizează astfel:</w:t>
      </w:r>
    </w:p>
    <w:p w:rsidR="00CE370C" w:rsidRPr="00D664AD" w:rsidRDefault="00CE370C" w:rsidP="00CE370C">
      <w:pPr>
        <w:pStyle w:val="ListParagraph"/>
        <w:numPr>
          <w:ilvl w:val="0"/>
          <w:numId w:val="6"/>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Rezultatele obținute de candidații care au susținut interviurile se publică pe pagina de Internet cu adresa: </w:t>
      </w:r>
      <w:hyperlink r:id="rId11" w:history="1">
        <w:r w:rsidRPr="00D664AD">
          <w:rPr>
            <w:rStyle w:val="Hyperlink"/>
            <w:rFonts w:ascii="Times New Roman" w:hAnsi="Times New Roman" w:cs="Times New Roman"/>
            <w:sz w:val="24"/>
            <w:szCs w:val="24"/>
          </w:rPr>
          <w:t>https://resurseumane.ase.ro/</w:t>
        </w:r>
      </w:hyperlink>
    </w:p>
    <w:p w:rsidR="00CE370C" w:rsidRPr="00D664AD" w:rsidRDefault="00CE370C" w:rsidP="00CE370C">
      <w:pPr>
        <w:pStyle w:val="ListParagraph"/>
        <w:numPr>
          <w:ilvl w:val="0"/>
          <w:numId w:val="6"/>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În aceste rezultate se vor regăsi numele și prenumele candidaților, punctajele obținute de către fiecare dintre aceștia la interviul susținut, precum și mențiunea „ADMIS” sau „RESPINS”;</w:t>
      </w:r>
    </w:p>
    <w:p w:rsidR="00CE370C" w:rsidRPr="00D664AD" w:rsidRDefault="00CE370C" w:rsidP="00CE370C">
      <w:pPr>
        <w:pStyle w:val="ListParagraph"/>
        <w:numPr>
          <w:ilvl w:val="0"/>
          <w:numId w:val="6"/>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În eventualitatea în care candidații, care au fost declarați respinși în urma susținerii interviurilor depun contestații, rezultatele soluționării contestațiilor vor fi, de asemenea, publicate pe pagina de Internet cu adresa: </w:t>
      </w:r>
      <w:hyperlink r:id="rId12" w:history="1">
        <w:r w:rsidRPr="00D664AD">
          <w:rPr>
            <w:rStyle w:val="Hyperlink"/>
            <w:rFonts w:ascii="Times New Roman" w:hAnsi="Times New Roman" w:cs="Times New Roman"/>
            <w:sz w:val="24"/>
            <w:szCs w:val="24"/>
          </w:rPr>
          <w:t>https://resurseumane.ase.ro/</w:t>
        </w:r>
      </w:hyperlink>
    </w:p>
    <w:p w:rsidR="00CE370C" w:rsidRPr="00D664AD" w:rsidRDefault="00CE370C" w:rsidP="00CE370C">
      <w:pPr>
        <w:pStyle w:val="ListParagraph"/>
        <w:numPr>
          <w:ilvl w:val="0"/>
          <w:numId w:val="3"/>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Pentru </w:t>
      </w:r>
      <w:r w:rsidRPr="00D664AD">
        <w:rPr>
          <w:rFonts w:ascii="Times New Roman" w:hAnsi="Times New Roman" w:cs="Times New Roman"/>
          <w:b/>
          <w:sz w:val="24"/>
          <w:szCs w:val="24"/>
        </w:rPr>
        <w:t>stabilirea candidatului declarat admis în urma desfășurării concursului</w:t>
      </w:r>
      <w:r w:rsidRPr="00D664AD">
        <w:rPr>
          <w:rFonts w:ascii="Times New Roman" w:hAnsi="Times New Roman" w:cs="Times New Roman"/>
          <w:sz w:val="24"/>
          <w:szCs w:val="24"/>
        </w:rPr>
        <w:t>, se va proceda astfel:</w:t>
      </w:r>
    </w:p>
    <w:p w:rsidR="00CE370C" w:rsidRPr="00D664AD" w:rsidRDefault="00CE370C" w:rsidP="00CE370C">
      <w:pPr>
        <w:pStyle w:val="ListParagraph"/>
        <w:numPr>
          <w:ilvl w:val="0"/>
          <w:numId w:val="7"/>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Pentru fiecare candidat declarat admis în urma susținerii interviului, se va calcula punctajul final al candidatului, ca medie aritmetică între punctajul obținut de acesta la proba scrisă sau proba practică și respectiv punctajul obținut de candidat la interviu;</w:t>
      </w:r>
    </w:p>
    <w:p w:rsidR="00CE370C" w:rsidRPr="00D664AD" w:rsidRDefault="00CE370C" w:rsidP="00CE370C">
      <w:pPr>
        <w:pStyle w:val="ListParagraph"/>
        <w:numPr>
          <w:ilvl w:val="0"/>
          <w:numId w:val="7"/>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Se consideră</w:t>
      </w:r>
      <w:r w:rsidRPr="00D664AD">
        <w:rPr>
          <w:rFonts w:ascii="Times New Roman" w:hAnsi="Times New Roman" w:cs="Times New Roman"/>
          <w:spacing w:val="14"/>
          <w:sz w:val="24"/>
          <w:szCs w:val="24"/>
        </w:rPr>
        <w:t xml:space="preserve"> </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dmis</w:t>
      </w:r>
      <w:r w:rsidRPr="00D664AD">
        <w:rPr>
          <w:rFonts w:ascii="Times New Roman" w:hAnsi="Times New Roman" w:cs="Times New Roman"/>
          <w:spacing w:val="14"/>
          <w:sz w:val="24"/>
          <w:szCs w:val="24"/>
        </w:rPr>
        <w:t xml:space="preserve"> </w:t>
      </w:r>
      <w:r w:rsidRPr="00D664AD">
        <w:rPr>
          <w:rFonts w:ascii="Times New Roman" w:hAnsi="Times New Roman" w:cs="Times New Roman"/>
          <w:sz w:val="24"/>
          <w:szCs w:val="24"/>
        </w:rPr>
        <w:t>la</w:t>
      </w:r>
      <w:r w:rsidRPr="00D664AD">
        <w:rPr>
          <w:rFonts w:ascii="Times New Roman" w:hAnsi="Times New Roman" w:cs="Times New Roman"/>
          <w:spacing w:val="13"/>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on</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u</w:t>
      </w:r>
      <w:r w:rsidRPr="00D664AD">
        <w:rPr>
          <w:rFonts w:ascii="Times New Roman" w:hAnsi="Times New Roman" w:cs="Times New Roman"/>
          <w:spacing w:val="-1"/>
          <w:sz w:val="24"/>
          <w:szCs w:val="24"/>
        </w:rPr>
        <w:t>r</w:t>
      </w:r>
      <w:r w:rsidRPr="00D664AD">
        <w:rPr>
          <w:rFonts w:ascii="Times New Roman" w:hAnsi="Times New Roman" w:cs="Times New Roman"/>
          <w:sz w:val="24"/>
          <w:szCs w:val="24"/>
        </w:rPr>
        <w:t>sul</w:t>
      </w:r>
      <w:r w:rsidRPr="00D664AD">
        <w:rPr>
          <w:rFonts w:ascii="Times New Roman" w:hAnsi="Times New Roman" w:cs="Times New Roman"/>
          <w:spacing w:val="14"/>
          <w:sz w:val="24"/>
          <w:szCs w:val="24"/>
        </w:rPr>
        <w:t xml:space="preserve"> </w:t>
      </w:r>
      <w:r w:rsidRPr="00D664AD">
        <w:rPr>
          <w:rFonts w:ascii="Times New Roman" w:hAnsi="Times New Roman" w:cs="Times New Roman"/>
          <w:sz w:val="24"/>
          <w:szCs w:val="24"/>
        </w:rPr>
        <w:t>p</w:t>
      </w:r>
      <w:r w:rsidRPr="00D664AD">
        <w:rPr>
          <w:rFonts w:ascii="Times New Roman" w:hAnsi="Times New Roman" w:cs="Times New Roman"/>
          <w:spacing w:val="-1"/>
          <w:sz w:val="24"/>
          <w:szCs w:val="24"/>
        </w:rPr>
        <w:t>e</w:t>
      </w:r>
      <w:r w:rsidRPr="00D664AD">
        <w:rPr>
          <w:rFonts w:ascii="Times New Roman" w:hAnsi="Times New Roman" w:cs="Times New Roman"/>
          <w:sz w:val="24"/>
          <w:szCs w:val="24"/>
        </w:rPr>
        <w:t>ntru</w:t>
      </w:r>
      <w:r w:rsidRPr="00D664AD">
        <w:rPr>
          <w:rFonts w:ascii="Times New Roman" w:hAnsi="Times New Roman" w:cs="Times New Roman"/>
          <w:spacing w:val="13"/>
          <w:sz w:val="24"/>
          <w:szCs w:val="24"/>
        </w:rPr>
        <w:t xml:space="preserve"> </w:t>
      </w:r>
      <w:r w:rsidRPr="00D664AD">
        <w:rPr>
          <w:rFonts w:ascii="Times New Roman" w:hAnsi="Times New Roman" w:cs="Times New Roman"/>
          <w:sz w:val="24"/>
          <w:szCs w:val="24"/>
        </w:rPr>
        <w:t>o</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u</w:t>
      </w:r>
      <w:r w:rsidRPr="00D664AD">
        <w:rPr>
          <w:rFonts w:ascii="Times New Roman" w:hAnsi="Times New Roman" w:cs="Times New Roman"/>
          <w:spacing w:val="2"/>
          <w:sz w:val="24"/>
          <w:szCs w:val="24"/>
        </w:rPr>
        <w:t>p</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r</w:t>
      </w:r>
      <w:r w:rsidRPr="00D664AD">
        <w:rPr>
          <w:rFonts w:ascii="Times New Roman" w:hAnsi="Times New Roman" w:cs="Times New Roman"/>
          <w:spacing w:val="-2"/>
          <w:sz w:val="24"/>
          <w:szCs w:val="24"/>
        </w:rPr>
        <w:t>e</w:t>
      </w:r>
      <w:r w:rsidRPr="00D664AD">
        <w:rPr>
          <w:rFonts w:ascii="Times New Roman" w:hAnsi="Times New Roman" w:cs="Times New Roman"/>
          <w:sz w:val="24"/>
          <w:szCs w:val="24"/>
        </w:rPr>
        <w:t>a</w:t>
      </w:r>
      <w:r w:rsidRPr="00D664AD">
        <w:rPr>
          <w:rFonts w:ascii="Times New Roman" w:hAnsi="Times New Roman" w:cs="Times New Roman"/>
          <w:spacing w:val="13"/>
          <w:sz w:val="24"/>
          <w:szCs w:val="24"/>
        </w:rPr>
        <w:t xml:space="preserve"> </w:t>
      </w:r>
      <w:r w:rsidRPr="00D664AD">
        <w:rPr>
          <w:rFonts w:ascii="Times New Roman" w:hAnsi="Times New Roman" w:cs="Times New Roman"/>
          <w:sz w:val="24"/>
          <w:szCs w:val="24"/>
        </w:rPr>
        <w:t>unui</w:t>
      </w:r>
      <w:r w:rsidRPr="00D664AD">
        <w:rPr>
          <w:rFonts w:ascii="Times New Roman" w:hAnsi="Times New Roman" w:cs="Times New Roman"/>
          <w:spacing w:val="14"/>
          <w:sz w:val="24"/>
          <w:szCs w:val="24"/>
        </w:rPr>
        <w:t xml:space="preserve"> </w:t>
      </w:r>
      <w:r w:rsidRPr="00D664AD">
        <w:rPr>
          <w:rFonts w:ascii="Times New Roman" w:hAnsi="Times New Roman" w:cs="Times New Roman"/>
          <w:sz w:val="24"/>
          <w:szCs w:val="24"/>
        </w:rPr>
        <w:t>post</w:t>
      </w:r>
      <w:r w:rsidRPr="00D664AD">
        <w:rPr>
          <w:rFonts w:ascii="Times New Roman" w:hAnsi="Times New Roman" w:cs="Times New Roman"/>
          <w:spacing w:val="14"/>
          <w:sz w:val="24"/>
          <w:szCs w:val="24"/>
        </w:rPr>
        <w:t xml:space="preserve"> </w:t>
      </w:r>
      <w:r w:rsidRPr="00D664AD">
        <w:rPr>
          <w:rFonts w:ascii="Times New Roman" w:hAnsi="Times New Roman" w:cs="Times New Roman"/>
          <w:sz w:val="24"/>
          <w:szCs w:val="24"/>
        </w:rPr>
        <w:t>v</w:t>
      </w:r>
      <w:r w:rsidRPr="00D664AD">
        <w:rPr>
          <w:rFonts w:ascii="Times New Roman" w:hAnsi="Times New Roman" w:cs="Times New Roman"/>
          <w:spacing w:val="-1"/>
          <w:sz w:val="24"/>
          <w:szCs w:val="24"/>
        </w:rPr>
        <w:t>aca</w:t>
      </w:r>
      <w:r w:rsidRPr="00D664AD">
        <w:rPr>
          <w:rFonts w:ascii="Times New Roman" w:hAnsi="Times New Roman" w:cs="Times New Roman"/>
          <w:sz w:val="24"/>
          <w:szCs w:val="24"/>
        </w:rPr>
        <w:t>nt/te</w:t>
      </w:r>
      <w:r w:rsidRPr="00D664AD">
        <w:rPr>
          <w:rFonts w:ascii="Times New Roman" w:hAnsi="Times New Roman" w:cs="Times New Roman"/>
          <w:spacing w:val="2"/>
          <w:sz w:val="24"/>
          <w:szCs w:val="24"/>
        </w:rPr>
        <w:t>m</w:t>
      </w:r>
      <w:r w:rsidRPr="00D664AD">
        <w:rPr>
          <w:rFonts w:ascii="Times New Roman" w:hAnsi="Times New Roman" w:cs="Times New Roman"/>
          <w:sz w:val="24"/>
          <w:szCs w:val="24"/>
        </w:rPr>
        <w:t>por</w:t>
      </w:r>
      <w:r w:rsidRPr="00D664AD">
        <w:rPr>
          <w:rFonts w:ascii="Times New Roman" w:hAnsi="Times New Roman" w:cs="Times New Roman"/>
          <w:spacing w:val="-2"/>
          <w:sz w:val="24"/>
          <w:szCs w:val="24"/>
        </w:rPr>
        <w:t>a</w:t>
      </w:r>
      <w:r w:rsidRPr="00D664AD">
        <w:rPr>
          <w:rFonts w:ascii="Times New Roman" w:hAnsi="Times New Roman" w:cs="Times New Roman"/>
          <w:sz w:val="24"/>
          <w:szCs w:val="24"/>
        </w:rPr>
        <w:t>r</w:t>
      </w:r>
      <w:r w:rsidRPr="00D664AD">
        <w:rPr>
          <w:rFonts w:ascii="Times New Roman" w:hAnsi="Times New Roman" w:cs="Times New Roman"/>
          <w:spacing w:val="13"/>
          <w:sz w:val="24"/>
          <w:szCs w:val="24"/>
        </w:rPr>
        <w:t xml:space="preserve"> </w:t>
      </w:r>
      <w:r w:rsidRPr="00D664AD">
        <w:rPr>
          <w:rFonts w:ascii="Times New Roman" w:hAnsi="Times New Roman" w:cs="Times New Roman"/>
          <w:sz w:val="24"/>
          <w:szCs w:val="24"/>
        </w:rPr>
        <w:t>v</w:t>
      </w:r>
      <w:r w:rsidRPr="00D664AD">
        <w:rPr>
          <w:rFonts w:ascii="Times New Roman" w:hAnsi="Times New Roman" w:cs="Times New Roman"/>
          <w:spacing w:val="1"/>
          <w:sz w:val="24"/>
          <w:szCs w:val="24"/>
        </w:rPr>
        <w:t>a</w:t>
      </w:r>
      <w:r w:rsidRPr="00D664AD">
        <w:rPr>
          <w:rFonts w:ascii="Times New Roman" w:hAnsi="Times New Roman" w:cs="Times New Roman"/>
          <w:spacing w:val="-1"/>
          <w:sz w:val="24"/>
          <w:szCs w:val="24"/>
        </w:rPr>
        <w:t>ca</w:t>
      </w:r>
      <w:r w:rsidRPr="00D664AD">
        <w:rPr>
          <w:rFonts w:ascii="Times New Roman" w:hAnsi="Times New Roman" w:cs="Times New Roman"/>
          <w:sz w:val="24"/>
          <w:szCs w:val="24"/>
        </w:rPr>
        <w:t>nt</w:t>
      </w:r>
      <w:r w:rsidRPr="00D664AD">
        <w:rPr>
          <w:rFonts w:ascii="Times New Roman" w:hAnsi="Times New Roman" w:cs="Times New Roman"/>
          <w:spacing w:val="14"/>
          <w:sz w:val="24"/>
          <w:szCs w:val="24"/>
        </w:rPr>
        <w:t xml:space="preserve"> </w:t>
      </w:r>
      <w:r w:rsidRPr="00D664AD">
        <w:rPr>
          <w:rFonts w:ascii="Times New Roman" w:hAnsi="Times New Roman" w:cs="Times New Roman"/>
          <w:spacing w:val="-1"/>
          <w:sz w:val="24"/>
          <w:szCs w:val="24"/>
        </w:rPr>
        <w:t>ca</w:t>
      </w:r>
      <w:r w:rsidRPr="00D664AD">
        <w:rPr>
          <w:rFonts w:ascii="Times New Roman" w:hAnsi="Times New Roman" w:cs="Times New Roman"/>
          <w:sz w:val="24"/>
          <w:szCs w:val="24"/>
        </w:rPr>
        <w:t xml:space="preserve">ndidatul </w:t>
      </w:r>
      <w:r w:rsidRPr="00D664AD">
        <w:rPr>
          <w:rFonts w:ascii="Times New Roman" w:hAnsi="Times New Roman" w:cs="Times New Roman"/>
          <w:spacing w:val="-1"/>
          <w:sz w:val="24"/>
          <w:szCs w:val="24"/>
        </w:rPr>
        <w:t>ca</w:t>
      </w:r>
      <w:r w:rsidRPr="00D664AD">
        <w:rPr>
          <w:rFonts w:ascii="Times New Roman" w:hAnsi="Times New Roman" w:cs="Times New Roman"/>
          <w:sz w:val="24"/>
          <w:szCs w:val="24"/>
        </w:rPr>
        <w:t>re</w:t>
      </w:r>
      <w:r w:rsidRPr="00D664AD">
        <w:rPr>
          <w:rFonts w:ascii="Times New Roman" w:hAnsi="Times New Roman" w:cs="Times New Roman"/>
          <w:spacing w:val="17"/>
          <w:sz w:val="24"/>
          <w:szCs w:val="24"/>
        </w:rPr>
        <w:t xml:space="preserve"> </w:t>
      </w:r>
      <w:proofErr w:type="gramStart"/>
      <w:r w:rsidRPr="00D664AD">
        <w:rPr>
          <w:rFonts w:ascii="Times New Roman" w:hAnsi="Times New Roman" w:cs="Times New Roman"/>
          <w:sz w:val="24"/>
          <w:szCs w:val="24"/>
        </w:rPr>
        <w:t>a</w:t>
      </w:r>
      <w:proofErr w:type="gramEnd"/>
      <w:r w:rsidRPr="00D664AD">
        <w:rPr>
          <w:rFonts w:ascii="Times New Roman" w:hAnsi="Times New Roman" w:cs="Times New Roman"/>
          <w:spacing w:val="15"/>
          <w:sz w:val="24"/>
          <w:szCs w:val="24"/>
        </w:rPr>
        <w:t xml:space="preserve"> </w:t>
      </w:r>
      <w:r w:rsidRPr="00D664AD">
        <w:rPr>
          <w:rFonts w:ascii="Times New Roman" w:hAnsi="Times New Roman" w:cs="Times New Roman"/>
          <w:sz w:val="24"/>
          <w:szCs w:val="24"/>
        </w:rPr>
        <w:t>obţinut</w:t>
      </w:r>
      <w:r w:rsidRPr="00D664AD">
        <w:rPr>
          <w:rFonts w:ascii="Times New Roman" w:hAnsi="Times New Roman" w:cs="Times New Roman"/>
          <w:spacing w:val="17"/>
          <w:sz w:val="24"/>
          <w:szCs w:val="24"/>
        </w:rPr>
        <w:t xml:space="preserve"> </w:t>
      </w:r>
      <w:r w:rsidRPr="00D664AD">
        <w:rPr>
          <w:rFonts w:ascii="Times New Roman" w:hAnsi="Times New Roman" w:cs="Times New Roman"/>
          <w:spacing w:val="-1"/>
          <w:sz w:val="24"/>
          <w:szCs w:val="24"/>
        </w:rPr>
        <w:t>ce</w:t>
      </w:r>
      <w:r w:rsidRPr="00D664AD">
        <w:rPr>
          <w:rFonts w:ascii="Times New Roman" w:hAnsi="Times New Roman" w:cs="Times New Roman"/>
          <w:sz w:val="24"/>
          <w:szCs w:val="24"/>
        </w:rPr>
        <w:t>l</w:t>
      </w:r>
      <w:r w:rsidRPr="00D664AD">
        <w:rPr>
          <w:rFonts w:ascii="Times New Roman" w:hAnsi="Times New Roman" w:cs="Times New Roman"/>
          <w:spacing w:val="17"/>
          <w:sz w:val="24"/>
          <w:szCs w:val="24"/>
        </w:rPr>
        <w:t xml:space="preserve"> </w:t>
      </w:r>
      <w:r w:rsidRPr="00D664AD">
        <w:rPr>
          <w:rFonts w:ascii="Times New Roman" w:hAnsi="Times New Roman" w:cs="Times New Roman"/>
          <w:sz w:val="24"/>
          <w:szCs w:val="24"/>
        </w:rPr>
        <w:t>mai</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2"/>
          <w:sz w:val="24"/>
          <w:szCs w:val="24"/>
        </w:rPr>
        <w:t>m</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re</w:t>
      </w:r>
      <w:r w:rsidRPr="00D664AD">
        <w:rPr>
          <w:rFonts w:ascii="Times New Roman" w:hAnsi="Times New Roman" w:cs="Times New Roman"/>
          <w:spacing w:val="14"/>
          <w:sz w:val="24"/>
          <w:szCs w:val="24"/>
        </w:rPr>
        <w:t xml:space="preserve"> </w:t>
      </w:r>
      <w:r w:rsidRPr="00D664AD">
        <w:rPr>
          <w:rFonts w:ascii="Times New Roman" w:hAnsi="Times New Roman" w:cs="Times New Roman"/>
          <w:sz w:val="24"/>
          <w:szCs w:val="24"/>
        </w:rPr>
        <w:t>pun</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taj</w:t>
      </w:r>
      <w:r w:rsidRPr="00D664AD">
        <w:rPr>
          <w:rFonts w:ascii="Times New Roman" w:hAnsi="Times New Roman" w:cs="Times New Roman"/>
          <w:spacing w:val="19"/>
          <w:sz w:val="24"/>
          <w:szCs w:val="24"/>
        </w:rPr>
        <w:t xml:space="preserve"> </w:t>
      </w:r>
      <w:r w:rsidRPr="00D664AD">
        <w:rPr>
          <w:rFonts w:ascii="Times New Roman" w:hAnsi="Times New Roman" w:cs="Times New Roman"/>
          <w:sz w:val="24"/>
          <w:szCs w:val="24"/>
        </w:rPr>
        <w:t>dintre</w:t>
      </w:r>
      <w:r w:rsidRPr="00D664AD">
        <w:rPr>
          <w:rFonts w:ascii="Times New Roman" w:hAnsi="Times New Roman" w:cs="Times New Roman"/>
          <w:spacing w:val="14"/>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ndi</w:t>
      </w:r>
      <w:r w:rsidRPr="00D664AD">
        <w:rPr>
          <w:rFonts w:ascii="Times New Roman" w:hAnsi="Times New Roman" w:cs="Times New Roman"/>
          <w:spacing w:val="2"/>
          <w:sz w:val="24"/>
          <w:szCs w:val="24"/>
        </w:rPr>
        <w:t>d</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ţii</w:t>
      </w:r>
      <w:r w:rsidRPr="00D664AD">
        <w:rPr>
          <w:rFonts w:ascii="Times New Roman" w:hAnsi="Times New Roman" w:cs="Times New Roman"/>
          <w:spacing w:val="17"/>
          <w:sz w:val="24"/>
          <w:szCs w:val="24"/>
        </w:rPr>
        <w:t xml:space="preserve"> </w:t>
      </w:r>
      <w:r w:rsidRPr="00D664AD">
        <w:rPr>
          <w:rFonts w:ascii="Times New Roman" w:hAnsi="Times New Roman" w:cs="Times New Roman"/>
          <w:spacing w:val="-1"/>
          <w:sz w:val="24"/>
          <w:szCs w:val="24"/>
        </w:rPr>
        <w:t>ca</w:t>
      </w:r>
      <w:r w:rsidRPr="00D664AD">
        <w:rPr>
          <w:rFonts w:ascii="Times New Roman" w:hAnsi="Times New Roman" w:cs="Times New Roman"/>
          <w:sz w:val="24"/>
          <w:szCs w:val="24"/>
        </w:rPr>
        <w:t>re</w:t>
      </w:r>
      <w:r w:rsidRPr="00D664AD">
        <w:rPr>
          <w:rFonts w:ascii="Times New Roman" w:hAnsi="Times New Roman" w:cs="Times New Roman"/>
          <w:spacing w:val="14"/>
          <w:sz w:val="24"/>
          <w:szCs w:val="24"/>
        </w:rPr>
        <w:t xml:space="preserve"> </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u</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o</w:t>
      </w:r>
      <w:r w:rsidRPr="00D664AD">
        <w:rPr>
          <w:rFonts w:ascii="Times New Roman" w:hAnsi="Times New Roman" w:cs="Times New Roman"/>
          <w:spacing w:val="2"/>
          <w:sz w:val="24"/>
          <w:szCs w:val="24"/>
        </w:rPr>
        <w:t>n</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u</w:t>
      </w:r>
      <w:r w:rsidRPr="00D664AD">
        <w:rPr>
          <w:rFonts w:ascii="Times New Roman" w:hAnsi="Times New Roman" w:cs="Times New Roman"/>
          <w:spacing w:val="-1"/>
          <w:sz w:val="24"/>
          <w:szCs w:val="24"/>
        </w:rPr>
        <w:t>ra</w:t>
      </w:r>
      <w:r w:rsidRPr="00D664AD">
        <w:rPr>
          <w:rFonts w:ascii="Times New Roman" w:hAnsi="Times New Roman" w:cs="Times New Roman"/>
          <w:sz w:val="24"/>
          <w:szCs w:val="24"/>
        </w:rPr>
        <w:t>t</w:t>
      </w:r>
      <w:r w:rsidRPr="00D664AD">
        <w:rPr>
          <w:rFonts w:ascii="Times New Roman" w:hAnsi="Times New Roman" w:cs="Times New Roman"/>
          <w:spacing w:val="17"/>
          <w:sz w:val="24"/>
          <w:szCs w:val="24"/>
        </w:rPr>
        <w:t xml:space="preserve"> </w:t>
      </w:r>
      <w:r w:rsidRPr="00D664AD">
        <w:rPr>
          <w:rFonts w:ascii="Times New Roman" w:hAnsi="Times New Roman" w:cs="Times New Roman"/>
          <w:sz w:val="24"/>
          <w:szCs w:val="24"/>
        </w:rPr>
        <w:t>p</w:t>
      </w:r>
      <w:r w:rsidRPr="00D664AD">
        <w:rPr>
          <w:rFonts w:ascii="Times New Roman" w:hAnsi="Times New Roman" w:cs="Times New Roman"/>
          <w:spacing w:val="-1"/>
          <w:sz w:val="24"/>
          <w:szCs w:val="24"/>
        </w:rPr>
        <w:t>e</w:t>
      </w:r>
      <w:r w:rsidRPr="00D664AD">
        <w:rPr>
          <w:rFonts w:ascii="Times New Roman" w:hAnsi="Times New Roman" w:cs="Times New Roman"/>
          <w:spacing w:val="2"/>
          <w:sz w:val="24"/>
          <w:szCs w:val="24"/>
        </w:rPr>
        <w:t>n</w:t>
      </w:r>
      <w:r w:rsidRPr="00D664AD">
        <w:rPr>
          <w:rFonts w:ascii="Times New Roman" w:hAnsi="Times New Roman" w:cs="Times New Roman"/>
          <w:sz w:val="24"/>
          <w:szCs w:val="24"/>
        </w:rPr>
        <w:t>tru</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1"/>
          <w:sz w:val="24"/>
          <w:szCs w:val="24"/>
        </w:rPr>
        <w:t>ace</w:t>
      </w:r>
      <w:r w:rsidRPr="00D664AD">
        <w:rPr>
          <w:rFonts w:ascii="Times New Roman" w:hAnsi="Times New Roman" w:cs="Times New Roman"/>
          <w:sz w:val="24"/>
          <w:szCs w:val="24"/>
        </w:rPr>
        <w:t>laşi</w:t>
      </w:r>
      <w:r w:rsidRPr="00D664AD">
        <w:rPr>
          <w:rFonts w:ascii="Times New Roman" w:hAnsi="Times New Roman" w:cs="Times New Roman"/>
          <w:spacing w:val="16"/>
          <w:sz w:val="24"/>
          <w:szCs w:val="24"/>
        </w:rPr>
        <w:t xml:space="preserve"> </w:t>
      </w:r>
      <w:r w:rsidRPr="00D664AD">
        <w:rPr>
          <w:rFonts w:ascii="Times New Roman" w:hAnsi="Times New Roman" w:cs="Times New Roman"/>
          <w:sz w:val="24"/>
          <w:szCs w:val="24"/>
        </w:rPr>
        <w:t>post,</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u</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ondiţia</w:t>
      </w:r>
      <w:r w:rsidRPr="00D664AD">
        <w:rPr>
          <w:rFonts w:ascii="Times New Roman" w:hAnsi="Times New Roman" w:cs="Times New Roman"/>
          <w:spacing w:val="16"/>
          <w:sz w:val="24"/>
          <w:szCs w:val="24"/>
        </w:rPr>
        <w:t xml:space="preserve"> </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 xml:space="preserve">a </w:t>
      </w:r>
      <w:r w:rsidRPr="00D664AD">
        <w:rPr>
          <w:rFonts w:ascii="Times New Roman" w:hAnsi="Times New Roman" w:cs="Times New Roman"/>
          <w:spacing w:val="-1"/>
          <w:sz w:val="24"/>
          <w:szCs w:val="24"/>
        </w:rPr>
        <w:t>ace</w:t>
      </w:r>
      <w:r w:rsidRPr="00D664AD">
        <w:rPr>
          <w:rFonts w:ascii="Times New Roman" w:hAnsi="Times New Roman" w:cs="Times New Roman"/>
          <w:sz w:val="24"/>
          <w:szCs w:val="24"/>
        </w:rPr>
        <w:t>ştia</w:t>
      </w:r>
      <w:r w:rsidRPr="00D664AD">
        <w:rPr>
          <w:rFonts w:ascii="Times New Roman" w:hAnsi="Times New Roman" w:cs="Times New Roman"/>
          <w:spacing w:val="-1"/>
          <w:sz w:val="24"/>
          <w:szCs w:val="24"/>
        </w:rPr>
        <w:t xml:space="preserve"> </w:t>
      </w:r>
      <w:r w:rsidRPr="00D664AD">
        <w:rPr>
          <w:rFonts w:ascii="Times New Roman" w:hAnsi="Times New Roman" w:cs="Times New Roman"/>
          <w:sz w:val="24"/>
          <w:szCs w:val="24"/>
        </w:rPr>
        <w:t>să</w:t>
      </w:r>
      <w:r w:rsidRPr="00D664AD">
        <w:rPr>
          <w:rFonts w:ascii="Times New Roman" w:hAnsi="Times New Roman" w:cs="Times New Roman"/>
          <w:spacing w:val="1"/>
          <w:sz w:val="24"/>
          <w:szCs w:val="24"/>
        </w:rPr>
        <w:t xml:space="preserve"> </w:t>
      </w:r>
      <w:r w:rsidRPr="00D664AD">
        <w:rPr>
          <w:rFonts w:ascii="Times New Roman" w:hAnsi="Times New Roman" w:cs="Times New Roman"/>
          <w:sz w:val="24"/>
          <w:szCs w:val="24"/>
        </w:rPr>
        <w:t>fi obţinut punct</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jul minim n</w:t>
      </w:r>
      <w:r w:rsidRPr="00D664AD">
        <w:rPr>
          <w:rFonts w:ascii="Times New Roman" w:hAnsi="Times New Roman" w:cs="Times New Roman"/>
          <w:spacing w:val="-1"/>
          <w:sz w:val="24"/>
          <w:szCs w:val="24"/>
        </w:rPr>
        <w:t>ece</w:t>
      </w:r>
      <w:r w:rsidRPr="00D664AD">
        <w:rPr>
          <w:rFonts w:ascii="Times New Roman" w:hAnsi="Times New Roman" w:cs="Times New Roman"/>
          <w:sz w:val="24"/>
          <w:szCs w:val="24"/>
        </w:rPr>
        <w:t>s</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r conform precizărilor din anunțul referitor la organizarea concursului.</w:t>
      </w:r>
    </w:p>
    <w:p w:rsidR="00CE370C" w:rsidRPr="00D664AD" w:rsidRDefault="00CE370C" w:rsidP="00CE370C">
      <w:pPr>
        <w:pStyle w:val="ListParagraph"/>
        <w:numPr>
          <w:ilvl w:val="0"/>
          <w:numId w:val="7"/>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R</w:t>
      </w:r>
      <w:r w:rsidRPr="00D664AD">
        <w:rPr>
          <w:rFonts w:ascii="Times New Roman" w:hAnsi="Times New Roman" w:cs="Times New Roman"/>
          <w:spacing w:val="-1"/>
          <w:sz w:val="24"/>
          <w:szCs w:val="24"/>
        </w:rPr>
        <w:t>e</w:t>
      </w:r>
      <w:r w:rsidRPr="00D664AD">
        <w:rPr>
          <w:rFonts w:ascii="Times New Roman" w:hAnsi="Times New Roman" w:cs="Times New Roman"/>
          <w:spacing w:val="1"/>
          <w:sz w:val="24"/>
          <w:szCs w:val="24"/>
        </w:rPr>
        <w:t>z</w:t>
      </w:r>
      <w:r w:rsidRPr="00D664AD">
        <w:rPr>
          <w:rFonts w:ascii="Times New Roman" w:hAnsi="Times New Roman" w:cs="Times New Roman"/>
          <w:sz w:val="24"/>
          <w:szCs w:val="24"/>
        </w:rPr>
        <w:t>ult</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tele</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fin</w:t>
      </w:r>
      <w:r w:rsidRPr="00D664AD">
        <w:rPr>
          <w:rFonts w:ascii="Times New Roman" w:hAnsi="Times New Roman" w:cs="Times New Roman"/>
          <w:spacing w:val="-2"/>
          <w:sz w:val="24"/>
          <w:szCs w:val="24"/>
        </w:rPr>
        <w:t>a</w:t>
      </w:r>
      <w:r w:rsidRPr="00D664AD">
        <w:rPr>
          <w:rFonts w:ascii="Times New Roman" w:hAnsi="Times New Roman" w:cs="Times New Roman"/>
          <w:sz w:val="24"/>
          <w:szCs w:val="24"/>
        </w:rPr>
        <w:t>le</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se</w:t>
      </w:r>
      <w:r w:rsidRPr="00D664AD">
        <w:rPr>
          <w:rFonts w:ascii="Times New Roman" w:hAnsi="Times New Roman" w:cs="Times New Roman"/>
          <w:spacing w:val="20"/>
          <w:sz w:val="24"/>
          <w:szCs w:val="24"/>
        </w:rPr>
        <w:t xml:space="preserve"> </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fiş</w:t>
      </w:r>
      <w:r w:rsidRPr="00D664AD">
        <w:rPr>
          <w:rFonts w:ascii="Times New Roman" w:hAnsi="Times New Roman" w:cs="Times New Roman"/>
          <w:spacing w:val="-1"/>
          <w:sz w:val="24"/>
          <w:szCs w:val="24"/>
        </w:rPr>
        <w:t>ea</w:t>
      </w:r>
      <w:r w:rsidRPr="00D664AD">
        <w:rPr>
          <w:rFonts w:ascii="Times New Roman" w:hAnsi="Times New Roman" w:cs="Times New Roman"/>
          <w:spacing w:val="1"/>
          <w:sz w:val="24"/>
          <w:szCs w:val="24"/>
        </w:rPr>
        <w:t>z</w:t>
      </w:r>
      <w:r w:rsidRPr="00D664AD">
        <w:rPr>
          <w:rFonts w:ascii="Times New Roman" w:hAnsi="Times New Roman" w:cs="Times New Roman"/>
          <w:sz w:val="24"/>
          <w:szCs w:val="24"/>
        </w:rPr>
        <w:t>ă</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la</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s</w:t>
      </w:r>
      <w:r w:rsidRPr="00D664AD">
        <w:rPr>
          <w:rFonts w:ascii="Times New Roman" w:hAnsi="Times New Roman" w:cs="Times New Roman"/>
          <w:spacing w:val="-1"/>
          <w:sz w:val="24"/>
          <w:szCs w:val="24"/>
        </w:rPr>
        <w:t>e</w:t>
      </w:r>
      <w:r w:rsidRPr="00D664AD">
        <w:rPr>
          <w:rFonts w:ascii="Times New Roman" w:hAnsi="Times New Roman" w:cs="Times New Roman"/>
          <w:sz w:val="24"/>
          <w:szCs w:val="24"/>
        </w:rPr>
        <w:t>diul</w:t>
      </w:r>
      <w:r w:rsidRPr="00D664AD">
        <w:rPr>
          <w:rFonts w:ascii="Times New Roman" w:hAnsi="Times New Roman" w:cs="Times New Roman"/>
          <w:spacing w:val="23"/>
          <w:sz w:val="24"/>
          <w:szCs w:val="24"/>
        </w:rPr>
        <w:t xml:space="preserve"> </w:t>
      </w:r>
      <w:r w:rsidRPr="00D664AD">
        <w:rPr>
          <w:rFonts w:ascii="Times New Roman" w:hAnsi="Times New Roman" w:cs="Times New Roman"/>
          <w:sz w:val="24"/>
          <w:szCs w:val="24"/>
        </w:rPr>
        <w:t>ASE,</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p</w:t>
      </w:r>
      <w:r w:rsidRPr="00D664AD">
        <w:rPr>
          <w:rFonts w:ascii="Times New Roman" w:hAnsi="Times New Roman" w:cs="Times New Roman"/>
          <w:spacing w:val="-1"/>
          <w:sz w:val="24"/>
          <w:szCs w:val="24"/>
        </w:rPr>
        <w:t>rec</w:t>
      </w:r>
      <w:r w:rsidRPr="00D664AD">
        <w:rPr>
          <w:rFonts w:ascii="Times New Roman" w:hAnsi="Times New Roman" w:cs="Times New Roman"/>
          <w:sz w:val="24"/>
          <w:szCs w:val="24"/>
        </w:rPr>
        <w:t>um</w:t>
      </w:r>
      <w:r w:rsidRPr="00D664AD">
        <w:rPr>
          <w:rFonts w:ascii="Times New Roman" w:hAnsi="Times New Roman" w:cs="Times New Roman"/>
          <w:spacing w:val="19"/>
          <w:sz w:val="24"/>
          <w:szCs w:val="24"/>
        </w:rPr>
        <w:t xml:space="preserve"> </w:t>
      </w:r>
      <w:r w:rsidRPr="00D664AD">
        <w:rPr>
          <w:rFonts w:ascii="Times New Roman" w:hAnsi="Times New Roman" w:cs="Times New Roman"/>
          <w:sz w:val="24"/>
          <w:szCs w:val="24"/>
        </w:rPr>
        <w:t>şi</w:t>
      </w:r>
      <w:r w:rsidRPr="00D664AD">
        <w:rPr>
          <w:rFonts w:ascii="Times New Roman" w:hAnsi="Times New Roman" w:cs="Times New Roman"/>
          <w:spacing w:val="19"/>
          <w:sz w:val="24"/>
          <w:szCs w:val="24"/>
        </w:rPr>
        <w:t xml:space="preserve"> </w:t>
      </w:r>
      <w:r w:rsidRPr="00D664AD">
        <w:rPr>
          <w:rFonts w:ascii="Times New Roman" w:hAnsi="Times New Roman" w:cs="Times New Roman"/>
          <w:sz w:val="24"/>
          <w:szCs w:val="24"/>
        </w:rPr>
        <w:t>pe</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p</w:t>
      </w:r>
      <w:r w:rsidRPr="00D664AD">
        <w:rPr>
          <w:rFonts w:ascii="Times New Roman" w:hAnsi="Times New Roman" w:cs="Times New Roman"/>
          <w:spacing w:val="1"/>
          <w:sz w:val="24"/>
          <w:szCs w:val="24"/>
        </w:rPr>
        <w:t>a</w:t>
      </w:r>
      <w:r w:rsidRPr="00D664AD">
        <w:rPr>
          <w:rFonts w:ascii="Times New Roman" w:hAnsi="Times New Roman" w:cs="Times New Roman"/>
          <w:spacing w:val="-3"/>
          <w:sz w:val="24"/>
          <w:szCs w:val="24"/>
        </w:rPr>
        <w:t>g</w:t>
      </w:r>
      <w:r w:rsidRPr="00D664AD">
        <w:rPr>
          <w:rFonts w:ascii="Times New Roman" w:hAnsi="Times New Roman" w:cs="Times New Roman"/>
          <w:sz w:val="24"/>
          <w:szCs w:val="24"/>
        </w:rPr>
        <w:t>ina</w:t>
      </w:r>
      <w:r w:rsidRPr="00D664AD">
        <w:rPr>
          <w:rFonts w:ascii="Times New Roman" w:hAnsi="Times New Roman" w:cs="Times New Roman"/>
          <w:spacing w:val="18"/>
          <w:sz w:val="24"/>
          <w:szCs w:val="24"/>
        </w:rPr>
        <w:t xml:space="preserve"> </w:t>
      </w:r>
      <w:r w:rsidRPr="00D664AD">
        <w:rPr>
          <w:rFonts w:ascii="Times New Roman" w:hAnsi="Times New Roman" w:cs="Times New Roman"/>
          <w:sz w:val="24"/>
          <w:szCs w:val="24"/>
        </w:rPr>
        <w:t>de</w:t>
      </w:r>
      <w:r w:rsidRPr="00D664AD">
        <w:rPr>
          <w:rFonts w:ascii="Times New Roman" w:hAnsi="Times New Roman" w:cs="Times New Roman"/>
          <w:spacing w:val="18"/>
          <w:sz w:val="24"/>
          <w:szCs w:val="24"/>
        </w:rPr>
        <w:t xml:space="preserve"> </w:t>
      </w:r>
      <w:r w:rsidRPr="00D664AD">
        <w:rPr>
          <w:rFonts w:ascii="Times New Roman" w:hAnsi="Times New Roman" w:cs="Times New Roman"/>
          <w:spacing w:val="2"/>
          <w:sz w:val="24"/>
          <w:szCs w:val="24"/>
        </w:rPr>
        <w:t>i</w:t>
      </w:r>
      <w:r w:rsidRPr="00D664AD">
        <w:rPr>
          <w:rFonts w:ascii="Times New Roman" w:hAnsi="Times New Roman" w:cs="Times New Roman"/>
          <w:sz w:val="24"/>
          <w:szCs w:val="24"/>
        </w:rPr>
        <w:t>nte</w:t>
      </w:r>
      <w:r w:rsidRPr="00D664AD">
        <w:rPr>
          <w:rFonts w:ascii="Times New Roman" w:hAnsi="Times New Roman" w:cs="Times New Roman"/>
          <w:spacing w:val="-2"/>
          <w:sz w:val="24"/>
          <w:szCs w:val="24"/>
        </w:rPr>
        <w:t>r</w:t>
      </w:r>
      <w:r w:rsidRPr="00D664AD">
        <w:rPr>
          <w:rFonts w:ascii="Times New Roman" w:hAnsi="Times New Roman" w:cs="Times New Roman"/>
          <w:sz w:val="24"/>
          <w:szCs w:val="24"/>
        </w:rPr>
        <w:t>n</w:t>
      </w:r>
      <w:r w:rsidRPr="00D664AD">
        <w:rPr>
          <w:rFonts w:ascii="Times New Roman" w:hAnsi="Times New Roman" w:cs="Times New Roman"/>
          <w:spacing w:val="-1"/>
          <w:sz w:val="24"/>
          <w:szCs w:val="24"/>
        </w:rPr>
        <w:t>e</w:t>
      </w:r>
      <w:r w:rsidRPr="00D664AD">
        <w:rPr>
          <w:rFonts w:ascii="Times New Roman" w:hAnsi="Times New Roman" w:cs="Times New Roman"/>
          <w:sz w:val="24"/>
          <w:szCs w:val="24"/>
        </w:rPr>
        <w:t>t</w:t>
      </w:r>
      <w:r w:rsidRPr="00D664AD">
        <w:rPr>
          <w:rFonts w:ascii="Times New Roman" w:hAnsi="Times New Roman" w:cs="Times New Roman"/>
          <w:spacing w:val="19"/>
          <w:sz w:val="24"/>
          <w:szCs w:val="24"/>
        </w:rPr>
        <w:t xml:space="preserve"> </w:t>
      </w:r>
      <w:proofErr w:type="gramStart"/>
      <w:r w:rsidRPr="00D664AD">
        <w:rPr>
          <w:rFonts w:ascii="Times New Roman" w:hAnsi="Times New Roman" w:cs="Times New Roman"/>
          <w:sz w:val="24"/>
          <w:szCs w:val="24"/>
        </w:rPr>
        <w:t>a</w:t>
      </w:r>
      <w:proofErr w:type="gramEnd"/>
      <w:r w:rsidRPr="00D664AD">
        <w:rPr>
          <w:rFonts w:ascii="Times New Roman" w:hAnsi="Times New Roman" w:cs="Times New Roman"/>
          <w:spacing w:val="18"/>
          <w:sz w:val="24"/>
          <w:szCs w:val="24"/>
        </w:rPr>
        <w:t xml:space="preserve"> </w:t>
      </w:r>
      <w:r w:rsidRPr="00D664AD">
        <w:rPr>
          <w:rFonts w:ascii="Times New Roman" w:hAnsi="Times New Roman" w:cs="Times New Roman"/>
          <w:spacing w:val="-1"/>
          <w:sz w:val="24"/>
          <w:szCs w:val="24"/>
        </w:rPr>
        <w:t>a</w:t>
      </w:r>
      <w:r w:rsidRPr="00D664AD">
        <w:rPr>
          <w:rFonts w:ascii="Times New Roman" w:hAnsi="Times New Roman" w:cs="Times New Roman"/>
          <w:spacing w:val="1"/>
          <w:sz w:val="24"/>
          <w:szCs w:val="24"/>
        </w:rPr>
        <w:t>c</w:t>
      </w:r>
      <w:r w:rsidRPr="00D664AD">
        <w:rPr>
          <w:rFonts w:ascii="Times New Roman" w:hAnsi="Times New Roman" w:cs="Times New Roman"/>
          <w:spacing w:val="-1"/>
          <w:sz w:val="24"/>
          <w:szCs w:val="24"/>
        </w:rPr>
        <w:t>e</w:t>
      </w:r>
      <w:r w:rsidRPr="00D664AD">
        <w:rPr>
          <w:rFonts w:ascii="Times New Roman" w:hAnsi="Times New Roman" w:cs="Times New Roman"/>
          <w:sz w:val="24"/>
          <w:szCs w:val="24"/>
        </w:rPr>
        <w:t>stei</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 p</w:t>
      </w:r>
      <w:r w:rsidRPr="00D664AD">
        <w:rPr>
          <w:rFonts w:ascii="Times New Roman" w:hAnsi="Times New Roman" w:cs="Times New Roman"/>
          <w:spacing w:val="-1"/>
          <w:sz w:val="24"/>
          <w:szCs w:val="24"/>
        </w:rPr>
        <w:t>r</w:t>
      </w:r>
      <w:r w:rsidRPr="00D664AD">
        <w:rPr>
          <w:rFonts w:ascii="Times New Roman" w:hAnsi="Times New Roman" w:cs="Times New Roman"/>
          <w:sz w:val="24"/>
          <w:szCs w:val="24"/>
        </w:rPr>
        <w:t>in spe</w:t>
      </w:r>
      <w:r w:rsidRPr="00D664AD">
        <w:rPr>
          <w:rFonts w:ascii="Times New Roman" w:hAnsi="Times New Roman" w:cs="Times New Roman"/>
          <w:spacing w:val="-2"/>
          <w:sz w:val="24"/>
          <w:szCs w:val="24"/>
        </w:rPr>
        <w:t>c</w:t>
      </w:r>
      <w:r w:rsidRPr="00D664AD">
        <w:rPr>
          <w:rFonts w:ascii="Times New Roman" w:hAnsi="Times New Roman" w:cs="Times New Roman"/>
          <w:sz w:val="24"/>
          <w:szCs w:val="24"/>
        </w:rPr>
        <w:t>if</w:t>
      </w:r>
      <w:r w:rsidRPr="00D664AD">
        <w:rPr>
          <w:rFonts w:ascii="Times New Roman" w:hAnsi="Times New Roman" w:cs="Times New Roman"/>
          <w:spacing w:val="2"/>
          <w:sz w:val="24"/>
          <w:szCs w:val="24"/>
        </w:rPr>
        <w:t>i</w:t>
      </w:r>
      <w:r w:rsidRPr="00D664AD">
        <w:rPr>
          <w:rFonts w:ascii="Times New Roman" w:hAnsi="Times New Roman" w:cs="Times New Roman"/>
          <w:spacing w:val="-1"/>
          <w:sz w:val="24"/>
          <w:szCs w:val="24"/>
        </w:rPr>
        <w:t>ca</w:t>
      </w:r>
      <w:r w:rsidRPr="00D664AD">
        <w:rPr>
          <w:rFonts w:ascii="Times New Roman" w:hAnsi="Times New Roman" w:cs="Times New Roman"/>
          <w:sz w:val="24"/>
          <w:szCs w:val="24"/>
        </w:rPr>
        <w:t>rea</w:t>
      </w:r>
      <w:r w:rsidRPr="00D664AD">
        <w:rPr>
          <w:rFonts w:ascii="Times New Roman" w:hAnsi="Times New Roman" w:cs="Times New Roman"/>
          <w:spacing w:val="-1"/>
          <w:sz w:val="24"/>
          <w:szCs w:val="24"/>
        </w:rPr>
        <w:t xml:space="preserve"> </w:t>
      </w:r>
      <w:r w:rsidRPr="00D664AD">
        <w:rPr>
          <w:rFonts w:ascii="Times New Roman" w:hAnsi="Times New Roman" w:cs="Times New Roman"/>
          <w:sz w:val="24"/>
          <w:szCs w:val="24"/>
        </w:rPr>
        <w:t>pun</w:t>
      </w:r>
      <w:r w:rsidRPr="00D664AD">
        <w:rPr>
          <w:rFonts w:ascii="Times New Roman" w:hAnsi="Times New Roman" w:cs="Times New Roman"/>
          <w:spacing w:val="-1"/>
          <w:sz w:val="24"/>
          <w:szCs w:val="24"/>
        </w:rPr>
        <w:t>c</w:t>
      </w:r>
      <w:r w:rsidRPr="00D664AD">
        <w:rPr>
          <w:rFonts w:ascii="Times New Roman" w:hAnsi="Times New Roman" w:cs="Times New Roman"/>
          <w:sz w:val="24"/>
          <w:szCs w:val="24"/>
        </w:rPr>
        <w:t xml:space="preserve">tajului </w:t>
      </w:r>
      <w:r w:rsidRPr="00D664AD">
        <w:rPr>
          <w:rFonts w:ascii="Times New Roman" w:hAnsi="Times New Roman" w:cs="Times New Roman"/>
          <w:spacing w:val="-1"/>
          <w:sz w:val="24"/>
          <w:szCs w:val="24"/>
        </w:rPr>
        <w:t>f</w:t>
      </w:r>
      <w:r w:rsidRPr="00D664AD">
        <w:rPr>
          <w:rFonts w:ascii="Times New Roman" w:hAnsi="Times New Roman" w:cs="Times New Roman"/>
          <w:sz w:val="24"/>
          <w:szCs w:val="24"/>
        </w:rPr>
        <w:t xml:space="preserve">inal </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l</w:t>
      </w:r>
      <w:r w:rsidRPr="00D664AD">
        <w:rPr>
          <w:rFonts w:ascii="Times New Roman" w:hAnsi="Times New Roman" w:cs="Times New Roman"/>
          <w:spacing w:val="2"/>
          <w:sz w:val="24"/>
          <w:szCs w:val="24"/>
        </w:rPr>
        <w:t xml:space="preserve"> </w:t>
      </w:r>
      <w:r w:rsidRPr="00D664AD">
        <w:rPr>
          <w:rFonts w:ascii="Times New Roman" w:hAnsi="Times New Roman" w:cs="Times New Roman"/>
          <w:sz w:val="24"/>
          <w:szCs w:val="24"/>
        </w:rPr>
        <w:t>fi</w:t>
      </w:r>
      <w:r w:rsidRPr="00D664AD">
        <w:rPr>
          <w:rFonts w:ascii="Times New Roman" w:hAnsi="Times New Roman" w:cs="Times New Roman"/>
          <w:spacing w:val="-2"/>
          <w:sz w:val="24"/>
          <w:szCs w:val="24"/>
        </w:rPr>
        <w:t>e</w:t>
      </w:r>
      <w:r w:rsidRPr="00D664AD">
        <w:rPr>
          <w:rFonts w:ascii="Times New Roman" w:hAnsi="Times New Roman" w:cs="Times New Roman"/>
          <w:spacing w:val="-1"/>
          <w:sz w:val="24"/>
          <w:szCs w:val="24"/>
        </w:rPr>
        <w:t>c</w:t>
      </w:r>
      <w:r w:rsidRPr="00D664AD">
        <w:rPr>
          <w:rFonts w:ascii="Times New Roman" w:hAnsi="Times New Roman" w:cs="Times New Roman"/>
          <w:spacing w:val="1"/>
          <w:sz w:val="24"/>
          <w:szCs w:val="24"/>
        </w:rPr>
        <w:t>ă</w:t>
      </w:r>
      <w:r w:rsidRPr="00D664AD">
        <w:rPr>
          <w:rFonts w:ascii="Times New Roman" w:hAnsi="Times New Roman" w:cs="Times New Roman"/>
          <w:sz w:val="24"/>
          <w:szCs w:val="24"/>
        </w:rPr>
        <w:t xml:space="preserve">rui </w:t>
      </w:r>
      <w:r w:rsidRPr="00D664AD">
        <w:rPr>
          <w:rFonts w:ascii="Times New Roman" w:hAnsi="Times New Roman" w:cs="Times New Roman"/>
          <w:spacing w:val="-2"/>
          <w:sz w:val="24"/>
          <w:szCs w:val="24"/>
        </w:rPr>
        <w:t>c</w:t>
      </w:r>
      <w:r w:rsidRPr="00D664AD">
        <w:rPr>
          <w:rFonts w:ascii="Times New Roman" w:hAnsi="Times New Roman" w:cs="Times New Roman"/>
          <w:spacing w:val="-1"/>
          <w:sz w:val="24"/>
          <w:szCs w:val="24"/>
        </w:rPr>
        <w:t>a</w:t>
      </w:r>
      <w:r w:rsidRPr="00D664AD">
        <w:rPr>
          <w:rFonts w:ascii="Times New Roman" w:hAnsi="Times New Roman" w:cs="Times New Roman"/>
          <w:sz w:val="24"/>
          <w:szCs w:val="24"/>
        </w:rPr>
        <w:t>ndidat şi a</w:t>
      </w:r>
      <w:r w:rsidRPr="00D664AD">
        <w:rPr>
          <w:rFonts w:ascii="Times New Roman" w:hAnsi="Times New Roman" w:cs="Times New Roman"/>
          <w:spacing w:val="-1"/>
          <w:sz w:val="24"/>
          <w:szCs w:val="24"/>
        </w:rPr>
        <w:t xml:space="preserve"> </w:t>
      </w:r>
      <w:r w:rsidRPr="00D664AD">
        <w:rPr>
          <w:rFonts w:ascii="Times New Roman" w:hAnsi="Times New Roman" w:cs="Times New Roman"/>
          <w:sz w:val="24"/>
          <w:szCs w:val="24"/>
        </w:rPr>
        <w:t>m</w:t>
      </w:r>
      <w:r w:rsidRPr="00D664AD">
        <w:rPr>
          <w:rFonts w:ascii="Times New Roman" w:hAnsi="Times New Roman" w:cs="Times New Roman"/>
          <w:spacing w:val="1"/>
          <w:sz w:val="24"/>
          <w:szCs w:val="24"/>
        </w:rPr>
        <w:t>e</w:t>
      </w:r>
      <w:r w:rsidRPr="00D664AD">
        <w:rPr>
          <w:rFonts w:ascii="Times New Roman" w:hAnsi="Times New Roman" w:cs="Times New Roman"/>
          <w:sz w:val="24"/>
          <w:szCs w:val="24"/>
        </w:rPr>
        <w:t>nţiunii</w:t>
      </w:r>
      <w:r w:rsidRPr="00D664AD">
        <w:rPr>
          <w:rFonts w:ascii="Times New Roman" w:hAnsi="Times New Roman" w:cs="Times New Roman"/>
          <w:spacing w:val="2"/>
          <w:sz w:val="24"/>
          <w:szCs w:val="24"/>
        </w:rPr>
        <w:t xml:space="preserve"> </w:t>
      </w:r>
      <w:r w:rsidRPr="00D664AD">
        <w:rPr>
          <w:rFonts w:ascii="Times New Roman" w:hAnsi="Times New Roman" w:cs="Times New Roman"/>
          <w:sz w:val="24"/>
          <w:szCs w:val="24"/>
        </w:rPr>
        <w:t>„ADMIS” sau „RESPINS”.</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Documentele necesare organizării și desfășurării concursului sunt completate de către angajații ASE care își desfășoară activitatea în cadrul Direcției Resurse Umane din cadrul ASE sau de către persoanele desemnate de ASE să exercite responsabilități în Comisia de concurs, toate aceste persoane având abilitarea de a prelucra datele personale colectate de la persoanele vizate.</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Stocarea datelor se face în România, la sediul ASE.</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Datele astfel colectate vor fi cunoscute la nivelul angajaților ASE care își desfășoară activitatea în cadrul Direcției Resurse Umane din cadrul ASE și/sau persoanelor desemnate de ASE să exercite responsabilități în organizarea și desfășurarea concursului.</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În ceea ce privește efectuarea ulterioară </w:t>
      </w:r>
      <w:proofErr w:type="gramStart"/>
      <w:r w:rsidRPr="00D664AD">
        <w:rPr>
          <w:rFonts w:ascii="Times New Roman" w:hAnsi="Times New Roman" w:cs="Times New Roman"/>
          <w:sz w:val="24"/>
          <w:szCs w:val="24"/>
        </w:rPr>
        <w:t>a</w:t>
      </w:r>
      <w:proofErr w:type="gramEnd"/>
      <w:r w:rsidRPr="00D664AD">
        <w:rPr>
          <w:rFonts w:ascii="Times New Roman" w:hAnsi="Times New Roman" w:cs="Times New Roman"/>
          <w:sz w:val="24"/>
          <w:szCs w:val="24"/>
        </w:rPr>
        <w:t xml:space="preserve"> operațiunilor de plată a salariului către candidatul </w:t>
      </w:r>
      <w:r w:rsidRPr="00D664AD">
        <w:rPr>
          <w:rFonts w:ascii="Times New Roman" w:hAnsi="Times New Roman" w:cs="Times New Roman"/>
          <w:b/>
          <w:sz w:val="24"/>
          <w:szCs w:val="24"/>
        </w:rPr>
        <w:t>declarat admis în urma desfășurării concursului</w:t>
      </w:r>
      <w:r w:rsidRPr="00D664AD">
        <w:rPr>
          <w:rFonts w:ascii="Times New Roman" w:hAnsi="Times New Roman" w:cs="Times New Roman"/>
          <w:sz w:val="24"/>
          <w:szCs w:val="24"/>
        </w:rPr>
        <w:t xml:space="preserve">, numele, prenumele și datele de </w:t>
      </w:r>
      <w:r w:rsidRPr="00D664AD">
        <w:rPr>
          <w:rFonts w:ascii="Times New Roman" w:hAnsi="Times New Roman" w:cs="Times New Roman"/>
          <w:sz w:val="24"/>
          <w:szCs w:val="24"/>
        </w:rPr>
        <w:lastRenderedPageBreak/>
        <w:t>identificare a contului bancar comunicate de acesta, devenit angajat al ASE, se vor transmite autorităților cu atribuții de efectuare a controlului financiar conform prevederilor legislației în vigoare, precum și unor terțe părți, respectiv băncilor cu care cooperează ASE.</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Terțele părți cărora li se vor transmite aceste date vor justifica necesitatea unei astfel de prelucrări prin invocarea unor dispoziții legale obligatorii care pot fi făcute opozabile ASE.</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ASE nu exclude posibilitatea ca datele cu caracter personal astfel preluate să fie solicitate spre a fi puse la dispoziția altor autorități sau instituții publice în oricare dintre situațiile:</w:t>
      </w:r>
    </w:p>
    <w:p w:rsidR="00CE370C" w:rsidRPr="00D664AD" w:rsidRDefault="00CE370C" w:rsidP="00CE370C">
      <w:pPr>
        <w:pStyle w:val="ListParagraph"/>
        <w:numPr>
          <w:ilvl w:val="0"/>
          <w:numId w:val="1"/>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este prevăzut într-o dispoziție legală;</w:t>
      </w:r>
    </w:p>
    <w:p w:rsidR="00CE370C" w:rsidRPr="00D664AD" w:rsidRDefault="00CE370C" w:rsidP="00CE370C">
      <w:pPr>
        <w:pStyle w:val="ListParagraph"/>
        <w:numPr>
          <w:ilvl w:val="0"/>
          <w:numId w:val="1"/>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protejează drepturile ASE sau ale afiliaților acesteia;</w:t>
      </w:r>
    </w:p>
    <w:p w:rsidR="00CE370C" w:rsidRPr="00D664AD" w:rsidRDefault="00CE370C" w:rsidP="00CE370C">
      <w:pPr>
        <w:pStyle w:val="ListParagraph"/>
        <w:numPr>
          <w:ilvl w:val="0"/>
          <w:numId w:val="1"/>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previne o infracțiune sau protejează siguranța națională;</w:t>
      </w:r>
    </w:p>
    <w:p w:rsidR="00CE370C" w:rsidRPr="00D664AD" w:rsidRDefault="00CE370C" w:rsidP="00CE370C">
      <w:pPr>
        <w:pStyle w:val="ListParagraph"/>
        <w:numPr>
          <w:ilvl w:val="0"/>
          <w:numId w:val="1"/>
        </w:num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protejează siguranța individului sau siguranța publică.</w:t>
      </w:r>
    </w:p>
    <w:p w:rsidR="00CE370C" w:rsidRPr="00D664AD" w:rsidRDefault="00CE370C" w:rsidP="00CE370C">
      <w:pPr>
        <w:pStyle w:val="Heading1"/>
        <w:jc w:val="both"/>
        <w:rPr>
          <w:sz w:val="24"/>
        </w:rPr>
      </w:pPr>
      <w:r w:rsidRPr="00D664AD">
        <w:rPr>
          <w:sz w:val="24"/>
        </w:rPr>
        <w:t>Durata stocării datelor</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Durata de stocare a datelor cu caracter personal evidențiate în prezentul document se supune prevederilor legislației incidente raporturilor de muncă, precum și a legislației incidente finanțelor publice, fiscalității, activităților de arhivare etc., prin care se stabilesc duratele obligatorii de păstrare și/sau arhivare a datelor, după caz. </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spacing w:after="0" w:line="240" w:lineRule="auto"/>
        <w:jc w:val="both"/>
        <w:rPr>
          <w:rFonts w:ascii="Times New Roman" w:hAnsi="Times New Roman" w:cs="Times New Roman"/>
          <w:sz w:val="24"/>
          <w:szCs w:val="24"/>
          <w:u w:val="single"/>
        </w:rPr>
      </w:pPr>
      <w:r w:rsidRPr="00D664AD">
        <w:rPr>
          <w:rFonts w:ascii="Times New Roman" w:hAnsi="Times New Roman" w:cs="Times New Roman"/>
          <w:sz w:val="24"/>
          <w:szCs w:val="24"/>
          <w:u w:val="single"/>
        </w:rPr>
        <w:t>În cazul în care orice persoană vizată din categoria candidaților nu este de acord cu efectuarea prelucrării datelor cu caracter personal evidențiate anterior, îi aducem la cunoștință că acest fapt o expune riscului de a nu fi în măsură să participe la concursul p</w:t>
      </w:r>
      <w:r w:rsidRPr="00D664AD">
        <w:rPr>
          <w:rFonts w:ascii="Times New Roman" w:hAnsi="Times New Roman" w:cs="Times New Roman"/>
          <w:spacing w:val="-1"/>
          <w:sz w:val="24"/>
          <w:szCs w:val="24"/>
          <w:u w:val="single"/>
        </w:rPr>
        <w:t>e</w:t>
      </w:r>
      <w:r w:rsidRPr="00D664AD">
        <w:rPr>
          <w:rFonts w:ascii="Times New Roman" w:hAnsi="Times New Roman" w:cs="Times New Roman"/>
          <w:sz w:val="24"/>
          <w:szCs w:val="24"/>
          <w:u w:val="single"/>
        </w:rPr>
        <w:t>ntru</w:t>
      </w:r>
      <w:r w:rsidRPr="00D664AD">
        <w:rPr>
          <w:rFonts w:ascii="Times New Roman" w:hAnsi="Times New Roman" w:cs="Times New Roman"/>
          <w:spacing w:val="13"/>
          <w:sz w:val="24"/>
          <w:szCs w:val="24"/>
          <w:u w:val="single"/>
        </w:rPr>
        <w:t xml:space="preserve"> </w:t>
      </w:r>
      <w:r w:rsidRPr="00D664AD">
        <w:rPr>
          <w:rFonts w:ascii="Times New Roman" w:hAnsi="Times New Roman" w:cs="Times New Roman"/>
          <w:sz w:val="24"/>
          <w:szCs w:val="24"/>
          <w:u w:val="single"/>
        </w:rPr>
        <w:t>o</w:t>
      </w:r>
      <w:r w:rsidRPr="00D664AD">
        <w:rPr>
          <w:rFonts w:ascii="Times New Roman" w:hAnsi="Times New Roman" w:cs="Times New Roman"/>
          <w:spacing w:val="-1"/>
          <w:sz w:val="24"/>
          <w:szCs w:val="24"/>
          <w:u w:val="single"/>
        </w:rPr>
        <w:t>c</w:t>
      </w:r>
      <w:r w:rsidRPr="00D664AD">
        <w:rPr>
          <w:rFonts w:ascii="Times New Roman" w:hAnsi="Times New Roman" w:cs="Times New Roman"/>
          <w:sz w:val="24"/>
          <w:szCs w:val="24"/>
          <w:u w:val="single"/>
        </w:rPr>
        <w:t>u</w:t>
      </w:r>
      <w:r w:rsidRPr="00D664AD">
        <w:rPr>
          <w:rFonts w:ascii="Times New Roman" w:hAnsi="Times New Roman" w:cs="Times New Roman"/>
          <w:spacing w:val="2"/>
          <w:sz w:val="24"/>
          <w:szCs w:val="24"/>
          <w:u w:val="single"/>
        </w:rPr>
        <w:t>p</w:t>
      </w:r>
      <w:r w:rsidRPr="00D664AD">
        <w:rPr>
          <w:rFonts w:ascii="Times New Roman" w:hAnsi="Times New Roman" w:cs="Times New Roman"/>
          <w:spacing w:val="1"/>
          <w:sz w:val="24"/>
          <w:szCs w:val="24"/>
          <w:u w:val="single"/>
        </w:rPr>
        <w:t>a</w:t>
      </w:r>
      <w:r w:rsidRPr="00D664AD">
        <w:rPr>
          <w:rFonts w:ascii="Times New Roman" w:hAnsi="Times New Roman" w:cs="Times New Roman"/>
          <w:sz w:val="24"/>
          <w:szCs w:val="24"/>
          <w:u w:val="single"/>
        </w:rPr>
        <w:t>r</w:t>
      </w:r>
      <w:r w:rsidRPr="00D664AD">
        <w:rPr>
          <w:rFonts w:ascii="Times New Roman" w:hAnsi="Times New Roman" w:cs="Times New Roman"/>
          <w:spacing w:val="-2"/>
          <w:sz w:val="24"/>
          <w:szCs w:val="24"/>
          <w:u w:val="single"/>
        </w:rPr>
        <w:t>e</w:t>
      </w:r>
      <w:r w:rsidRPr="00D664AD">
        <w:rPr>
          <w:rFonts w:ascii="Times New Roman" w:hAnsi="Times New Roman" w:cs="Times New Roman"/>
          <w:sz w:val="24"/>
          <w:szCs w:val="24"/>
          <w:u w:val="single"/>
        </w:rPr>
        <w:t>a</w:t>
      </w:r>
      <w:r w:rsidRPr="00D664AD">
        <w:rPr>
          <w:rFonts w:ascii="Times New Roman" w:hAnsi="Times New Roman" w:cs="Times New Roman"/>
          <w:spacing w:val="13"/>
          <w:sz w:val="24"/>
          <w:szCs w:val="24"/>
          <w:u w:val="single"/>
        </w:rPr>
        <w:t xml:space="preserve"> </w:t>
      </w:r>
      <w:r w:rsidRPr="00D664AD">
        <w:rPr>
          <w:rFonts w:ascii="Times New Roman" w:hAnsi="Times New Roman" w:cs="Times New Roman"/>
          <w:sz w:val="24"/>
          <w:szCs w:val="24"/>
          <w:u w:val="single"/>
        </w:rPr>
        <w:t>unui</w:t>
      </w:r>
      <w:r w:rsidRPr="00D664AD">
        <w:rPr>
          <w:rFonts w:ascii="Times New Roman" w:hAnsi="Times New Roman" w:cs="Times New Roman"/>
          <w:spacing w:val="14"/>
          <w:sz w:val="24"/>
          <w:szCs w:val="24"/>
          <w:u w:val="single"/>
        </w:rPr>
        <w:t xml:space="preserve"> </w:t>
      </w:r>
      <w:r w:rsidRPr="00D664AD">
        <w:rPr>
          <w:rFonts w:ascii="Times New Roman" w:hAnsi="Times New Roman" w:cs="Times New Roman"/>
          <w:sz w:val="24"/>
          <w:szCs w:val="24"/>
          <w:u w:val="single"/>
        </w:rPr>
        <w:t>post</w:t>
      </w:r>
      <w:r w:rsidRPr="00D664AD">
        <w:rPr>
          <w:rFonts w:ascii="Times New Roman" w:hAnsi="Times New Roman" w:cs="Times New Roman"/>
          <w:spacing w:val="14"/>
          <w:sz w:val="24"/>
          <w:szCs w:val="24"/>
          <w:u w:val="single"/>
        </w:rPr>
        <w:t xml:space="preserve"> </w:t>
      </w:r>
      <w:r w:rsidRPr="00D664AD">
        <w:rPr>
          <w:rFonts w:ascii="Times New Roman" w:hAnsi="Times New Roman" w:cs="Times New Roman"/>
          <w:sz w:val="24"/>
          <w:szCs w:val="24"/>
          <w:u w:val="single"/>
        </w:rPr>
        <w:t>v</w:t>
      </w:r>
      <w:r w:rsidRPr="00D664AD">
        <w:rPr>
          <w:rFonts w:ascii="Times New Roman" w:hAnsi="Times New Roman" w:cs="Times New Roman"/>
          <w:spacing w:val="-1"/>
          <w:sz w:val="24"/>
          <w:szCs w:val="24"/>
          <w:u w:val="single"/>
        </w:rPr>
        <w:t>aca</w:t>
      </w:r>
      <w:r w:rsidRPr="00D664AD">
        <w:rPr>
          <w:rFonts w:ascii="Times New Roman" w:hAnsi="Times New Roman" w:cs="Times New Roman"/>
          <w:sz w:val="24"/>
          <w:szCs w:val="24"/>
          <w:u w:val="single"/>
        </w:rPr>
        <w:t>nt/te</w:t>
      </w:r>
      <w:r w:rsidRPr="00D664AD">
        <w:rPr>
          <w:rFonts w:ascii="Times New Roman" w:hAnsi="Times New Roman" w:cs="Times New Roman"/>
          <w:spacing w:val="2"/>
          <w:sz w:val="24"/>
          <w:szCs w:val="24"/>
          <w:u w:val="single"/>
        </w:rPr>
        <w:t>m</w:t>
      </w:r>
      <w:r w:rsidRPr="00D664AD">
        <w:rPr>
          <w:rFonts w:ascii="Times New Roman" w:hAnsi="Times New Roman" w:cs="Times New Roman"/>
          <w:sz w:val="24"/>
          <w:szCs w:val="24"/>
          <w:u w:val="single"/>
        </w:rPr>
        <w:t>por</w:t>
      </w:r>
      <w:r w:rsidRPr="00D664AD">
        <w:rPr>
          <w:rFonts w:ascii="Times New Roman" w:hAnsi="Times New Roman" w:cs="Times New Roman"/>
          <w:spacing w:val="-2"/>
          <w:sz w:val="24"/>
          <w:szCs w:val="24"/>
          <w:u w:val="single"/>
        </w:rPr>
        <w:t>a</w:t>
      </w:r>
      <w:r w:rsidRPr="00D664AD">
        <w:rPr>
          <w:rFonts w:ascii="Times New Roman" w:hAnsi="Times New Roman" w:cs="Times New Roman"/>
          <w:sz w:val="24"/>
          <w:szCs w:val="24"/>
          <w:u w:val="single"/>
        </w:rPr>
        <w:t>r</w:t>
      </w:r>
      <w:r w:rsidRPr="00D664AD">
        <w:rPr>
          <w:rFonts w:ascii="Times New Roman" w:hAnsi="Times New Roman" w:cs="Times New Roman"/>
          <w:spacing w:val="13"/>
          <w:sz w:val="24"/>
          <w:szCs w:val="24"/>
          <w:u w:val="single"/>
        </w:rPr>
        <w:t xml:space="preserve"> </w:t>
      </w:r>
      <w:r w:rsidRPr="00D664AD">
        <w:rPr>
          <w:rFonts w:ascii="Times New Roman" w:hAnsi="Times New Roman" w:cs="Times New Roman"/>
          <w:sz w:val="24"/>
          <w:szCs w:val="24"/>
          <w:u w:val="single"/>
        </w:rPr>
        <w:t>v</w:t>
      </w:r>
      <w:r w:rsidRPr="00D664AD">
        <w:rPr>
          <w:rFonts w:ascii="Times New Roman" w:hAnsi="Times New Roman" w:cs="Times New Roman"/>
          <w:spacing w:val="1"/>
          <w:sz w:val="24"/>
          <w:szCs w:val="24"/>
          <w:u w:val="single"/>
        </w:rPr>
        <w:t>a</w:t>
      </w:r>
      <w:r w:rsidRPr="00D664AD">
        <w:rPr>
          <w:rFonts w:ascii="Times New Roman" w:hAnsi="Times New Roman" w:cs="Times New Roman"/>
          <w:spacing w:val="-1"/>
          <w:sz w:val="24"/>
          <w:szCs w:val="24"/>
          <w:u w:val="single"/>
        </w:rPr>
        <w:t>ca</w:t>
      </w:r>
      <w:r w:rsidRPr="00D664AD">
        <w:rPr>
          <w:rFonts w:ascii="Times New Roman" w:hAnsi="Times New Roman" w:cs="Times New Roman"/>
          <w:sz w:val="24"/>
          <w:szCs w:val="24"/>
          <w:u w:val="single"/>
        </w:rPr>
        <w:t>nt din cadrul ASE.</w:t>
      </w:r>
    </w:p>
    <w:p w:rsidR="00CE370C" w:rsidRPr="00D664AD" w:rsidRDefault="00CE370C" w:rsidP="00CE370C">
      <w:pPr>
        <w:pStyle w:val="Heading1"/>
        <w:jc w:val="both"/>
        <w:rPr>
          <w:sz w:val="24"/>
        </w:rPr>
      </w:pPr>
      <w:r w:rsidRPr="00D664AD">
        <w:rPr>
          <w:sz w:val="24"/>
        </w:rPr>
        <w:t>Drepturile persoanelor vizate</w:t>
      </w:r>
    </w:p>
    <w:p w:rsidR="00CE370C" w:rsidRPr="00D664AD" w:rsidRDefault="00CE370C" w:rsidP="00CE370C">
      <w:pPr>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În conformitate cu prevederile GDPR, persoanele vizate au următoarele drepturi: dreptul de acces la date (conform art. 15 al GDPR), dreptul la rectificare (conform art. 16 al GDPR) în conformitate cu prevederile legale în vigoare, dreptul la ștergerea datelor („dreptul de a fi uitat” – conform art. 17 al GDPR), dreptul la restricționarea prelucrării (conform art. 18 al GDPR), dreptul la portabilitatea datelor (conform art. 20 al GDPR), dreptul la opoziție (conform art. 21 al GDPR), dreptul de a nu fi supus unei decizii individuale automatizate (conform art. 22 al GDPR), dreptul de intervenție asupra datelor (conform art. 22 alin. 3 al GDPR), dreptul de adresare către Autoritatea Națională de Supraveghere a Prelucrării Datelor cu Caracter Personal și/sau către instanțele de judecată competente (conform art. 12 alin. 4 al GDPR).</w:t>
      </w:r>
    </w:p>
    <w:p w:rsidR="00CE370C" w:rsidRPr="00D664AD" w:rsidRDefault="00CE370C" w:rsidP="00CE370C">
      <w:pPr>
        <w:spacing w:after="0" w:line="240" w:lineRule="auto"/>
        <w:jc w:val="both"/>
        <w:rPr>
          <w:rFonts w:ascii="Times New Roman" w:hAnsi="Times New Roman" w:cs="Times New Roman"/>
          <w:sz w:val="24"/>
          <w:szCs w:val="24"/>
        </w:rPr>
      </w:pPr>
    </w:p>
    <w:p w:rsidR="00CE370C" w:rsidRPr="00D664AD" w:rsidRDefault="00CE370C" w:rsidP="00CE370C">
      <w:pPr>
        <w:autoSpaceDE w:val="0"/>
        <w:autoSpaceDN w:val="0"/>
        <w:adjustRightInd w:val="0"/>
        <w:spacing w:after="0" w:line="240" w:lineRule="auto"/>
        <w:jc w:val="both"/>
        <w:rPr>
          <w:rFonts w:ascii="Times New Roman" w:hAnsi="Times New Roman" w:cs="Times New Roman"/>
          <w:sz w:val="24"/>
          <w:szCs w:val="24"/>
        </w:rPr>
      </w:pPr>
      <w:r w:rsidRPr="00D664AD">
        <w:rPr>
          <w:rFonts w:ascii="Times New Roman" w:hAnsi="Times New Roman" w:cs="Times New Roman"/>
          <w:sz w:val="24"/>
          <w:szCs w:val="24"/>
        </w:rPr>
        <w:t xml:space="preserve">De asemenea, având în vedere că prelucrările datelor cu caracter personal ce au fost evidențiate anterior se bazează pe consimțământul fiecăreia dintre persoanele vizate (conform art. 6 alin. 1 lit. a din GDPR), </w:t>
      </w:r>
      <w:r w:rsidRPr="00D664AD">
        <w:rPr>
          <w:rFonts w:ascii="Times New Roman" w:hAnsi="Times New Roman" w:cs="Times New Roman"/>
          <w:sz w:val="24"/>
          <w:szCs w:val="24"/>
          <w:u w:val="single"/>
        </w:rPr>
        <w:t>oricare dintre persoanele vizate are dreptul de a își retrage consimţământul în orice moment</w:t>
      </w:r>
      <w:r w:rsidRPr="00D664AD">
        <w:rPr>
          <w:rFonts w:ascii="Times New Roman" w:hAnsi="Times New Roman" w:cs="Times New Roman"/>
          <w:sz w:val="24"/>
          <w:szCs w:val="24"/>
        </w:rPr>
        <w:t xml:space="preserve">, fără </w:t>
      </w:r>
      <w:proofErr w:type="gramStart"/>
      <w:r w:rsidRPr="00D664AD">
        <w:rPr>
          <w:rFonts w:ascii="Times New Roman" w:hAnsi="Times New Roman" w:cs="Times New Roman"/>
          <w:sz w:val="24"/>
          <w:szCs w:val="24"/>
        </w:rPr>
        <w:t>a</w:t>
      </w:r>
      <w:proofErr w:type="gramEnd"/>
      <w:r w:rsidRPr="00D664AD">
        <w:rPr>
          <w:rFonts w:ascii="Times New Roman" w:hAnsi="Times New Roman" w:cs="Times New Roman"/>
          <w:sz w:val="24"/>
          <w:szCs w:val="24"/>
        </w:rPr>
        <w:t xml:space="preserve"> afecta legalitatea prelucrării efectuate pe baza consimţământului înainte de retragerea</w:t>
      </w:r>
    </w:p>
    <w:p w:rsidR="00CE370C" w:rsidRPr="00D664AD" w:rsidRDefault="00CE370C" w:rsidP="00CE370C">
      <w:pPr>
        <w:autoSpaceDE w:val="0"/>
        <w:autoSpaceDN w:val="0"/>
        <w:adjustRightInd w:val="0"/>
        <w:spacing w:after="0" w:line="240" w:lineRule="auto"/>
        <w:rPr>
          <w:rFonts w:ascii="Times New Roman" w:hAnsi="Times New Roman" w:cs="Times New Roman"/>
          <w:sz w:val="24"/>
          <w:szCs w:val="24"/>
        </w:rPr>
      </w:pPr>
      <w:r w:rsidRPr="00D664AD">
        <w:rPr>
          <w:rFonts w:ascii="Times New Roman" w:hAnsi="Times New Roman" w:cs="Times New Roman"/>
          <w:sz w:val="24"/>
          <w:szCs w:val="24"/>
        </w:rPr>
        <w:t>acestuia (conform art. 14 alin. 2 lit. d al GDPR).</w:t>
      </w:r>
    </w:p>
    <w:p w:rsidR="00CE370C" w:rsidRPr="00D664AD" w:rsidRDefault="00CE370C" w:rsidP="00CE370C">
      <w:pPr>
        <w:spacing w:after="0" w:line="240" w:lineRule="auto"/>
        <w:jc w:val="both"/>
        <w:rPr>
          <w:rFonts w:ascii="Times New Roman" w:hAnsi="Times New Roman" w:cs="Times New Roman"/>
          <w:sz w:val="24"/>
          <w:szCs w:val="24"/>
        </w:rPr>
      </w:pPr>
    </w:p>
    <w:p w:rsidR="00C20775" w:rsidRDefault="00CE370C" w:rsidP="00CE370C">
      <w:r w:rsidRPr="00D664AD">
        <w:rPr>
          <w:rFonts w:ascii="Times New Roman" w:hAnsi="Times New Roman" w:cs="Times New Roman"/>
          <w:sz w:val="24"/>
          <w:szCs w:val="24"/>
        </w:rPr>
        <w:t xml:space="preserve">La nivelul ASE, responsabilul cu protecția datelor cu caracter personal poate fi contactat la adresa de e-mail </w:t>
      </w:r>
      <w:hyperlink r:id="rId13" w:history="1">
        <w:r w:rsidRPr="00D664AD">
          <w:rPr>
            <w:rStyle w:val="Hyperlink"/>
            <w:rFonts w:ascii="Times New Roman" w:hAnsi="Times New Roman" w:cs="Times New Roman"/>
            <w:sz w:val="24"/>
            <w:szCs w:val="24"/>
          </w:rPr>
          <w:t>gdpr @ase.ro</w:t>
        </w:r>
      </w:hyperlink>
    </w:p>
    <w:sectPr w:rsidR="00C20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CE4" w:rsidRDefault="00D32CE4" w:rsidP="00CE370C">
      <w:pPr>
        <w:spacing w:after="0" w:line="240" w:lineRule="auto"/>
      </w:pPr>
      <w:r>
        <w:separator/>
      </w:r>
    </w:p>
  </w:endnote>
  <w:endnote w:type="continuationSeparator" w:id="0">
    <w:p w:rsidR="00D32CE4" w:rsidRDefault="00D32CE4" w:rsidP="00CE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CE4" w:rsidRDefault="00D32CE4" w:rsidP="00CE370C">
      <w:pPr>
        <w:spacing w:after="0" w:line="240" w:lineRule="auto"/>
      </w:pPr>
      <w:r>
        <w:separator/>
      </w:r>
    </w:p>
  </w:footnote>
  <w:footnote w:type="continuationSeparator" w:id="0">
    <w:p w:rsidR="00D32CE4" w:rsidRDefault="00D32CE4" w:rsidP="00CE370C">
      <w:pPr>
        <w:spacing w:after="0" w:line="240" w:lineRule="auto"/>
      </w:pPr>
      <w:r>
        <w:continuationSeparator/>
      </w:r>
    </w:p>
  </w:footnote>
  <w:footnote w:id="1">
    <w:p w:rsidR="00CE370C" w:rsidRPr="00BD1B42" w:rsidRDefault="00CE370C" w:rsidP="00CE370C">
      <w:pPr>
        <w:autoSpaceDE w:val="0"/>
        <w:autoSpaceDN w:val="0"/>
        <w:adjustRightInd w:val="0"/>
        <w:spacing w:after="0" w:line="240" w:lineRule="auto"/>
        <w:jc w:val="both"/>
        <w:rPr>
          <w:rFonts w:ascii="Times New Roman" w:hAnsi="Times New Roman" w:cs="Times New Roman"/>
          <w:bCs/>
          <w:color w:val="000000"/>
          <w:sz w:val="18"/>
          <w:szCs w:val="18"/>
        </w:rPr>
      </w:pPr>
      <w:r w:rsidRPr="00FF3179">
        <w:rPr>
          <w:rStyle w:val="FootnoteReference"/>
          <w:rFonts w:ascii="Times New Roman" w:hAnsi="Times New Roman" w:cs="Times New Roman"/>
          <w:sz w:val="18"/>
          <w:szCs w:val="18"/>
        </w:rPr>
        <w:footnoteRef/>
      </w:r>
      <w:r w:rsidRPr="00FF3179">
        <w:rPr>
          <w:rFonts w:ascii="Times New Roman" w:hAnsi="Times New Roman" w:cs="Times New Roman"/>
          <w:sz w:val="18"/>
          <w:szCs w:val="18"/>
        </w:rPr>
        <w:t xml:space="preserve"> - </w:t>
      </w:r>
      <w:r w:rsidRPr="00FF3179">
        <w:rPr>
          <w:rFonts w:ascii="Times New Roman" w:hAnsi="Times New Roman" w:cs="Times New Roman"/>
          <w:bCs/>
          <w:color w:val="000000"/>
          <w:sz w:val="18"/>
          <w:szCs w:val="18"/>
        </w:rPr>
        <w:t>REGULAMENT</w:t>
      </w:r>
      <w:r>
        <w:rPr>
          <w:rFonts w:ascii="Times New Roman" w:hAnsi="Times New Roman" w:cs="Times New Roman"/>
          <w:bCs/>
          <w:color w:val="000000"/>
          <w:sz w:val="18"/>
          <w:szCs w:val="18"/>
        </w:rPr>
        <w:t>UL</w:t>
      </w:r>
      <w:r w:rsidRPr="00FF3179">
        <w:rPr>
          <w:rFonts w:ascii="Times New Roman" w:hAnsi="Times New Roman" w:cs="Times New Roman"/>
          <w:bCs/>
          <w:color w:val="000000"/>
          <w:sz w:val="18"/>
          <w:szCs w:val="18"/>
        </w:rPr>
        <w:t xml:space="preserve"> nr. 679 din 27 aprilie 2016 privind protecţia persoanelor fizice în</w:t>
      </w:r>
      <w:r>
        <w:rPr>
          <w:rFonts w:ascii="Times New Roman" w:hAnsi="Times New Roman" w:cs="Times New Roman"/>
          <w:bCs/>
          <w:color w:val="000000"/>
          <w:sz w:val="18"/>
          <w:szCs w:val="18"/>
        </w:rPr>
        <w:t xml:space="preserve"> </w:t>
      </w:r>
      <w:r w:rsidRPr="00FF3179">
        <w:rPr>
          <w:rFonts w:ascii="Times New Roman" w:hAnsi="Times New Roman" w:cs="Times New Roman"/>
          <w:bCs/>
          <w:color w:val="000000"/>
          <w:sz w:val="18"/>
          <w:szCs w:val="18"/>
        </w:rPr>
        <w:t>ceea ce priveşte prelucrarea datelor cu caracter personal şi privind libera</w:t>
      </w:r>
      <w:r>
        <w:rPr>
          <w:rFonts w:ascii="Times New Roman" w:hAnsi="Times New Roman" w:cs="Times New Roman"/>
          <w:bCs/>
          <w:color w:val="000000"/>
          <w:sz w:val="18"/>
          <w:szCs w:val="18"/>
        </w:rPr>
        <w:t xml:space="preserve"> </w:t>
      </w:r>
      <w:r w:rsidRPr="00FF3179">
        <w:rPr>
          <w:rFonts w:ascii="Times New Roman" w:hAnsi="Times New Roman" w:cs="Times New Roman"/>
          <w:bCs/>
          <w:color w:val="000000"/>
          <w:sz w:val="18"/>
          <w:szCs w:val="18"/>
        </w:rPr>
        <w:t xml:space="preserve">circulaţie </w:t>
      </w:r>
      <w:proofErr w:type="gramStart"/>
      <w:r w:rsidRPr="00FF3179">
        <w:rPr>
          <w:rFonts w:ascii="Times New Roman" w:hAnsi="Times New Roman" w:cs="Times New Roman"/>
          <w:bCs/>
          <w:color w:val="000000"/>
          <w:sz w:val="18"/>
          <w:szCs w:val="18"/>
        </w:rPr>
        <w:t>a</w:t>
      </w:r>
      <w:proofErr w:type="gramEnd"/>
      <w:r w:rsidRPr="00FF3179">
        <w:rPr>
          <w:rFonts w:ascii="Times New Roman" w:hAnsi="Times New Roman" w:cs="Times New Roman"/>
          <w:bCs/>
          <w:color w:val="000000"/>
          <w:sz w:val="18"/>
          <w:szCs w:val="18"/>
        </w:rPr>
        <w:t xml:space="preserve"> acestor date şi de abrogare a Directivei </w:t>
      </w:r>
      <w:r w:rsidRPr="00FF3179">
        <w:rPr>
          <w:rFonts w:ascii="Times New Roman" w:hAnsi="Times New Roman" w:cs="Times New Roman"/>
          <w:bCs/>
          <w:color w:val="33339B"/>
          <w:sz w:val="18"/>
          <w:szCs w:val="18"/>
        </w:rPr>
        <w:t xml:space="preserve">95/46/CE </w:t>
      </w:r>
      <w:r>
        <w:rPr>
          <w:rFonts w:ascii="Times New Roman" w:hAnsi="Times New Roman" w:cs="Times New Roman"/>
          <w:bCs/>
          <w:color w:val="33339B"/>
          <w:sz w:val="18"/>
          <w:szCs w:val="18"/>
        </w:rPr>
        <w:t xml:space="preserve">– </w:t>
      </w:r>
      <w:r w:rsidRPr="00FF3179">
        <w:rPr>
          <w:rFonts w:ascii="Times New Roman" w:hAnsi="Times New Roman" w:cs="Times New Roman"/>
          <w:bCs/>
          <w:color w:val="000000"/>
          <w:sz w:val="18"/>
          <w:szCs w:val="18"/>
        </w:rPr>
        <w:t>Regulamentul</w:t>
      </w:r>
      <w:r>
        <w:rPr>
          <w:rFonts w:ascii="Times New Roman" w:hAnsi="Times New Roman" w:cs="Times New Roman"/>
          <w:bCs/>
          <w:color w:val="000000"/>
          <w:sz w:val="18"/>
          <w:szCs w:val="18"/>
        </w:rPr>
        <w:t xml:space="preserve"> </w:t>
      </w:r>
      <w:r w:rsidRPr="00FF3179">
        <w:rPr>
          <w:rFonts w:ascii="Times New Roman" w:hAnsi="Times New Roman" w:cs="Times New Roman"/>
          <w:bCs/>
          <w:color w:val="000000"/>
          <w:sz w:val="18"/>
          <w:szCs w:val="18"/>
        </w:rPr>
        <w:t>general privind protecţia datelor</w:t>
      </w:r>
      <w:r>
        <w:rPr>
          <w:rFonts w:ascii="Times New Roman" w:hAnsi="Times New Roman" w:cs="Times New Roman"/>
          <w:bCs/>
          <w:color w:val="000000"/>
          <w:sz w:val="18"/>
          <w:szCs w:val="18"/>
        </w:rPr>
        <w:t xml:space="preserve"> – </w:t>
      </w:r>
      <w:r w:rsidRPr="00BD1B42">
        <w:rPr>
          <w:rFonts w:ascii="Times New Roman" w:hAnsi="Times New Roman" w:cs="Times New Roman"/>
          <w:bCs/>
          <w:color w:val="000000"/>
          <w:sz w:val="18"/>
          <w:szCs w:val="18"/>
        </w:rPr>
        <w:t>emis</w:t>
      </w:r>
      <w:r>
        <w:rPr>
          <w:rFonts w:ascii="Times New Roman" w:hAnsi="Times New Roman" w:cs="Times New Roman"/>
          <w:bCs/>
          <w:color w:val="000000"/>
          <w:sz w:val="18"/>
          <w:szCs w:val="18"/>
        </w:rPr>
        <w:t xml:space="preserve"> </w:t>
      </w:r>
      <w:r w:rsidRPr="00BD1B42">
        <w:rPr>
          <w:rFonts w:ascii="Times New Roman" w:hAnsi="Times New Roman" w:cs="Times New Roman"/>
          <w:bCs/>
          <w:color w:val="000000"/>
          <w:sz w:val="18"/>
          <w:szCs w:val="18"/>
        </w:rPr>
        <w:t xml:space="preserve">de Parlamentul European și Consiliul Uniunii Europene, denumit în continuare </w:t>
      </w:r>
      <w:r w:rsidRPr="00BD1B42">
        <w:rPr>
          <w:rFonts w:ascii="Times New Roman" w:hAnsi="Times New Roman" w:cs="Times New Roman"/>
          <w:b/>
          <w:bCs/>
          <w:color w:val="000000"/>
          <w:sz w:val="18"/>
          <w:szCs w:val="18"/>
        </w:rPr>
        <w:t>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81F"/>
    <w:multiLevelType w:val="hybridMultilevel"/>
    <w:tmpl w:val="0DCA7348"/>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1AD501C2"/>
    <w:multiLevelType w:val="hybridMultilevel"/>
    <w:tmpl w:val="512A4180"/>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23D60A3A"/>
    <w:multiLevelType w:val="hybridMultilevel"/>
    <w:tmpl w:val="1AE4DBE8"/>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53479BC"/>
    <w:multiLevelType w:val="hybridMultilevel"/>
    <w:tmpl w:val="0DCA7348"/>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2E5D6CEB"/>
    <w:multiLevelType w:val="hybridMultilevel"/>
    <w:tmpl w:val="9C4C89E0"/>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01621A5"/>
    <w:multiLevelType w:val="hybridMultilevel"/>
    <w:tmpl w:val="04966340"/>
    <w:lvl w:ilvl="0" w:tplc="B48C00C6">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F170B26"/>
    <w:multiLevelType w:val="hybridMultilevel"/>
    <w:tmpl w:val="E668B05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0C"/>
    <w:rsid w:val="00C20775"/>
    <w:rsid w:val="00CE370C"/>
    <w:rsid w:val="00D32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83F4"/>
  <w15:chartTrackingRefBased/>
  <w15:docId w15:val="{65F8EE0E-48C7-4924-8E16-478128D2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0C"/>
    <w:pPr>
      <w:spacing w:after="200" w:line="276" w:lineRule="auto"/>
    </w:pPr>
  </w:style>
  <w:style w:type="paragraph" w:styleId="Heading1">
    <w:name w:val="heading 1"/>
    <w:basedOn w:val="Normal"/>
    <w:next w:val="Normal"/>
    <w:link w:val="Heading1Char"/>
    <w:uiPriority w:val="1"/>
    <w:qFormat/>
    <w:rsid w:val="00CE370C"/>
    <w:pPr>
      <w:keepNext/>
      <w:spacing w:after="0" w:line="240" w:lineRule="auto"/>
      <w:jc w:val="center"/>
      <w:outlineLvl w:val="0"/>
    </w:pPr>
    <w:rPr>
      <w:rFonts w:ascii="Times New Roman" w:eastAsia="Times New Roman" w:hAnsi="Times New Roman" w:cs="Times New Roman"/>
      <w:b/>
      <w:bCs/>
      <w:sz w:val="32"/>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E370C"/>
    <w:rPr>
      <w:rFonts w:ascii="Times New Roman" w:eastAsia="Times New Roman" w:hAnsi="Times New Roman" w:cs="Times New Roman"/>
      <w:b/>
      <w:bCs/>
      <w:sz w:val="32"/>
      <w:szCs w:val="24"/>
      <w:lang w:val="ro-RO"/>
    </w:rPr>
  </w:style>
  <w:style w:type="paragraph" w:styleId="ListParagraph">
    <w:name w:val="List Paragraph"/>
    <w:basedOn w:val="Normal"/>
    <w:link w:val="ListParagraphChar"/>
    <w:uiPriority w:val="34"/>
    <w:qFormat/>
    <w:rsid w:val="00CE370C"/>
    <w:pPr>
      <w:ind w:left="720"/>
      <w:contextualSpacing/>
    </w:pPr>
  </w:style>
  <w:style w:type="character" w:styleId="Hyperlink">
    <w:name w:val="Hyperlink"/>
    <w:rsid w:val="00CE370C"/>
    <w:rPr>
      <w:color w:val="0000FF"/>
      <w:u w:val="single"/>
    </w:rPr>
  </w:style>
  <w:style w:type="character" w:customStyle="1" w:styleId="ListParagraphChar">
    <w:name w:val="List Paragraph Char"/>
    <w:link w:val="ListParagraph"/>
    <w:uiPriority w:val="34"/>
    <w:locked/>
    <w:rsid w:val="00CE370C"/>
  </w:style>
  <w:style w:type="character" w:styleId="FootnoteReference">
    <w:name w:val="footnote reference"/>
    <w:basedOn w:val="DefaultParagraphFont"/>
    <w:uiPriority w:val="99"/>
    <w:semiHidden/>
    <w:unhideWhenUsed/>
    <w:rsid w:val="00CE370C"/>
    <w:rPr>
      <w:vertAlign w:val="superscript"/>
    </w:rPr>
  </w:style>
  <w:style w:type="paragraph" w:styleId="Title">
    <w:name w:val="Title"/>
    <w:basedOn w:val="Normal"/>
    <w:next w:val="Normal"/>
    <w:link w:val="TitleChar"/>
    <w:uiPriority w:val="10"/>
    <w:qFormat/>
    <w:rsid w:val="00CE370C"/>
    <w:pPr>
      <w:spacing w:after="0" w:line="240" w:lineRule="auto"/>
      <w:contextualSpacing/>
    </w:pPr>
    <w:rPr>
      <w:rFonts w:asciiTheme="majorHAnsi" w:eastAsiaTheme="majorEastAsia" w:hAnsiTheme="majorHAnsi" w:cstheme="majorBidi"/>
      <w:noProof/>
      <w:spacing w:val="-10"/>
      <w:kern w:val="28"/>
      <w:sz w:val="56"/>
      <w:szCs w:val="56"/>
      <w:lang w:val="ro-RO"/>
    </w:rPr>
  </w:style>
  <w:style w:type="character" w:customStyle="1" w:styleId="TitleChar">
    <w:name w:val="Title Char"/>
    <w:basedOn w:val="DefaultParagraphFont"/>
    <w:link w:val="Title"/>
    <w:uiPriority w:val="10"/>
    <w:rsid w:val="00CE370C"/>
    <w:rPr>
      <w:rFonts w:asciiTheme="majorHAnsi" w:eastAsiaTheme="majorEastAsia" w:hAnsiTheme="majorHAnsi" w:cstheme="majorBidi"/>
      <w:noProof/>
      <w:spacing w:val="-10"/>
      <w:kern w:val="28"/>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rseumane.ase.ro/" TargetMode="External"/><Relationship Id="rId13" Type="http://schemas.openxmlformats.org/officeDocument/2006/relationships/hyperlink" Target="mailto:gdpr@ase.ro" TargetMode="External"/><Relationship Id="rId3" Type="http://schemas.openxmlformats.org/officeDocument/2006/relationships/settings" Target="settings.xml"/><Relationship Id="rId7" Type="http://schemas.openxmlformats.org/officeDocument/2006/relationships/hyperlink" Target="https://resurseumane.ase.ro/" TargetMode="External"/><Relationship Id="rId12" Type="http://schemas.openxmlformats.org/officeDocument/2006/relationships/hyperlink" Target="https://resurseumane.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rseumane.as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surseumane.ase.ro/" TargetMode="External"/><Relationship Id="rId4" Type="http://schemas.openxmlformats.org/officeDocument/2006/relationships/webSettings" Target="webSettings.xml"/><Relationship Id="rId9" Type="http://schemas.openxmlformats.org/officeDocument/2006/relationships/hyperlink" Target="https://resurseumane.ase.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Georgiana Dan</dc:creator>
  <cp:keywords/>
  <dc:description/>
  <cp:lastModifiedBy>Valentina Georgiana Dan</cp:lastModifiedBy>
  <cp:revision>1</cp:revision>
  <dcterms:created xsi:type="dcterms:W3CDTF">2021-06-15T06:42:00Z</dcterms:created>
  <dcterms:modified xsi:type="dcterms:W3CDTF">2021-06-15T06:43:00Z</dcterms:modified>
</cp:coreProperties>
</file>